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D1C" w:rsidRPr="00135459" w:rsidRDefault="00C91D1C" w:rsidP="00302DAA">
      <w:pPr>
        <w:pStyle w:val="FrontHeads"/>
      </w:pPr>
      <w:bookmarkStart w:id="0" w:name="_Toc499720803"/>
      <w:bookmarkStart w:id="1" w:name="_Toc132807475"/>
      <w:bookmarkStart w:id="2" w:name="_Toc410312995"/>
      <w:bookmarkStart w:id="3" w:name="_Toc410313095"/>
      <w:bookmarkStart w:id="4" w:name="generations_project"/>
      <w:bookmarkStart w:id="5" w:name="_Toc500342473"/>
      <w:bookmarkStart w:id="6" w:name="_Toc485649256"/>
      <w:bookmarkStart w:id="7" w:name="_Toc499720804"/>
      <w:bookmarkStart w:id="8" w:name="_Toc410312996"/>
      <w:bookmarkStart w:id="9" w:name="_Toc410313096"/>
      <w:r w:rsidRPr="00135459">
        <w:t xml:space="preserve">Generaciones brillantes </w:t>
      </w:r>
      <w:bookmarkEnd w:id="0"/>
      <w:bookmarkEnd w:id="1"/>
      <w:bookmarkEnd w:id="2"/>
      <w:bookmarkEnd w:id="3"/>
      <w:bookmarkEnd w:id="4"/>
    </w:p>
    <w:p w:rsidR="001460C9" w:rsidRDefault="001460C9" w:rsidP="001460C9">
      <w:pPr>
        <w:jc w:val="center"/>
      </w:pPr>
      <w:r>
        <w:rPr>
          <w:noProof/>
        </w:rPr>
        <w:drawing>
          <wp:inline distT="0" distB="0" distL="0" distR="0" wp14:anchorId="403B9088" wp14:editId="48248A32">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rsidR="00C919FB" w:rsidRDefault="00C919FB" w:rsidP="00905E80">
      <w:pPr>
        <w:pStyle w:val="Heading3"/>
      </w:pPr>
      <w:bookmarkStart w:id="10" w:name="_Toc132807476"/>
      <w:bookmarkEnd w:id="6"/>
      <w:bookmarkEnd w:id="7"/>
    </w:p>
    <w:p w:rsidR="00AA0596" w:rsidRDefault="00C91D1C" w:rsidP="00905E80">
      <w:pPr>
        <w:pStyle w:val="Heading3"/>
      </w:pPr>
      <w:r>
        <w:t>Cómo participar: Pautas para las generaciones brillantes</w:t>
      </w:r>
      <w:bookmarkEnd w:id="10"/>
    </w:p>
    <w:p w:rsidR="00AA0596" w:rsidRDefault="001460C9" w:rsidP="00547727">
      <w:r>
        <w:rPr>
          <w:noProof/>
        </w:rPr>
        <mc:AlternateContent>
          <mc:Choice Requires="wps">
            <w:drawing>
              <wp:anchor distT="45720" distB="45720" distL="114300" distR="114300" simplePos="0" relativeHeight="251659264" behindDoc="0" locked="0" layoutInCell="1" allowOverlap="1" wp14:anchorId="3CD6835F" wp14:editId="0C7A99DF">
                <wp:simplePos x="0" y="0"/>
                <wp:positionH relativeFrom="margin">
                  <wp:posOffset>4351020</wp:posOffset>
                </wp:positionH>
                <wp:positionV relativeFrom="paragraph">
                  <wp:posOffset>534670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rsidR="00C91D1C" w:rsidRPr="00CA6B29" w:rsidRDefault="00C91D1C" w:rsidP="006A25B1">
                            <w:pPr>
                              <w:pStyle w:val="TextBox"/>
                              <w:rPr>
                                <w:sz w:val="28"/>
                                <w:szCs w:val="28"/>
                              </w:rPr>
                            </w:pPr>
                            <w:r w:rsidRPr="00220E36">
                              <w:t xml:space="preserve">Necesitamos la sabiduría de los mayores y el celo de los más jóvenes. </w:t>
                            </w:r>
                          </w:p>
                          <w:p w:rsidR="001460C9" w:rsidRPr="00CA6B29" w:rsidRDefault="001460C9" w:rsidP="001460C9">
                            <w:pPr>
                              <w:pStyle w:val="TextBox"/>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6835F" id="_x0000_t202" coordsize="21600,21600" o:spt="202" path="m,l,21600r21600,l21600,xe">
                <v:stroke joinstyle="miter"/>
                <v:path gradientshapeok="t" o:connecttype="rect"/>
              </v:shapetype>
              <v:shape id="Text Box 2" o:spid="_x0000_s1026" type="#_x0000_t202" style="position:absolute;left:0;text-align:left;margin-left:342.6pt;margin-top:42.1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" stroked="f">
                <v:textbox style="mso-fit-shape-to-text:t">
                  <w:txbxContent>
                    <w:p w:rsidR="00C91D1C" w:rsidRPr="00CA6B29" w:rsidRDefault="00C91D1C" w:rsidP="006A25B1">
                      <w:pPr>
                        <w:pStyle w:val="TextBox"/>
                        <w:rPr>
                          <w:sz w:val="28"/>
                          <w:szCs w:val="28"/>
                        </w:rPr>
                      </w:pPr>
                      <w:r w:rsidRPr="00220E36">
                        <w:t xml:space="preserve">Necesitamos la sabiduría de los mayores y el celo de los más jóvenes. </w:t>
                      </w:r>
                    </w:p>
                    <w:p w:rsidR="001460C9" w:rsidRPr="00CA6B29" w:rsidRDefault="001460C9" w:rsidP="001460C9">
                      <w:pPr>
                        <w:pStyle w:val="TextBox"/>
                        <w:rPr>
                          <w:sz w:val="28"/>
                          <w:szCs w:val="28"/>
                        </w:rPr>
                      </w:pPr>
                    </w:p>
                  </w:txbxContent>
                </v:textbox>
                <w10:wrap type="square" anchorx="margin"/>
              </v:shape>
            </w:pict>
          </mc:Fallback>
        </mc:AlternateContent>
      </w:r>
      <w:r w:rsidR="00AA0596" w:rsidRPr="008C71D8">
        <w:t>Aglow Generations es una parte integral de Aglow International y el enfoque es para la generación más joven de cuarenta años o menos. Nuestro corazón es que la generación joven se críe en Glow y sea parte de la movilización de millones de personas en todo el mundo para convertirse en campeones en el Reino. Aglow ha hecho esto por más de 57 años con la oración, el evangelismo y la relación como la base del ministerio.</w:t>
      </w:r>
    </w:p>
    <w:p w:rsidR="00C91D1C" w:rsidRDefault="00C91D1C" w:rsidP="004D0267">
      <w:r w:rsidRPr="00356550">
        <w:t>Hay un lugar para la generación joven en el ministerio de Aglow. ¡Le damos la bienvenida al ministerio Aglow y estamos emocionados de que sea parte de la familia! Las siguientes pautas enumeran las formas en que puede involucrarse en Aglow y luego concentrarse en cómo iniciar un grupo de generaciones.</w:t>
      </w:r>
    </w:p>
    <w:p w:rsidR="00C91D1C" w:rsidRDefault="00C91D1C" w:rsidP="00AE12BC">
      <w:bookmarkStart w:id="11" w:name="_Toc485649265"/>
      <w:bookmarkStart w:id="12" w:name="_Toc132807477"/>
      <w:r>
        <w:t>Se invita a los jóvenes a formar parte de su comunidad local de Aglow, a recibir formación en habilidades de liderazgo o a formar un grupo de Generaciones Aglow. La identidad y misión de nuestras Generaciones compartida a continuación.</w:t>
      </w:r>
    </w:p>
    <w:bookmarkEnd w:id="11"/>
    <w:bookmarkEnd w:id="12"/>
    <w:p w:rsidR="00C91D1C" w:rsidRDefault="00C91D1C" w:rsidP="00D9603E">
      <w:pPr>
        <w:pStyle w:val="Heading3"/>
      </w:pPr>
      <w:r w:rsidRPr="00DF312F">
        <w:t>Identidad, Propósito y Grupos del Grupo Aglow Generations</w:t>
      </w:r>
    </w:p>
    <w:p w:rsidR="001460C9" w:rsidRPr="00856C8A" w:rsidRDefault="001460C9" w:rsidP="001460C9">
      <w:pPr>
        <w:rPr>
          <w:sz w:val="12"/>
          <w:szCs w:val="12"/>
        </w:rPr>
      </w:pPr>
    </w:p>
    <w:tbl>
      <w:tblPr>
        <w:tblW w:w="944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417"/>
        <w:gridCol w:w="1322"/>
        <w:gridCol w:w="1982"/>
        <w:gridCol w:w="1568"/>
        <w:gridCol w:w="1525"/>
        <w:gridCol w:w="1631"/>
      </w:tblGrid>
      <w:tr w:rsidR="001460C9" w:rsidTr="00316C16">
        <w:trPr>
          <w:jc w:val="center"/>
        </w:trPr>
        <w:tc>
          <w:tcPr>
            <w:tcW w:w="1339" w:type="dxa"/>
            <w:shd w:val="clear" w:color="auto" w:fill="F2F2F2"/>
          </w:tcPr>
          <w:p w:rsidR="001460C9" w:rsidRPr="00C95B33" w:rsidRDefault="001460C9" w:rsidP="00316C16">
            <w:pPr>
              <w:spacing w:before="0" w:after="0"/>
              <w:rPr>
                <w:color w:val="595959"/>
                <w:sz w:val="16"/>
                <w:szCs w:val="16"/>
              </w:rPr>
            </w:pPr>
          </w:p>
          <w:p w:rsidR="001460C9" w:rsidRPr="00C95B33" w:rsidRDefault="00C91D1C" w:rsidP="00316C16">
            <w:pPr>
              <w:pStyle w:val="structure"/>
              <w:rPr>
                <w:smallCaps w:val="0"/>
                <w:color w:val="595959"/>
              </w:rPr>
            </w:pPr>
            <w:r w:rsidRPr="00C95B33">
              <w:rPr>
                <w:color w:val="595959"/>
              </w:rPr>
              <w:t>Identidad</w:t>
            </w:r>
          </w:p>
        </w:tc>
        <w:tc>
          <w:tcPr>
            <w:tcW w:w="1342" w:type="dxa"/>
            <w:shd w:val="clear" w:color="auto" w:fill="F2F2F2"/>
          </w:tcPr>
          <w:p w:rsidR="001460C9" w:rsidRPr="00C95B33" w:rsidRDefault="001460C9" w:rsidP="00316C16">
            <w:pPr>
              <w:spacing w:before="0" w:after="0"/>
              <w:rPr>
                <w:color w:val="595959"/>
                <w:sz w:val="16"/>
                <w:szCs w:val="16"/>
              </w:rPr>
            </w:pPr>
          </w:p>
          <w:p w:rsidR="001460C9" w:rsidRPr="00C95B33" w:rsidRDefault="00C91D1C" w:rsidP="00316C16">
            <w:pPr>
              <w:pStyle w:val="structure"/>
              <w:rPr>
                <w:smallCaps w:val="0"/>
                <w:color w:val="595959"/>
              </w:rPr>
            </w:pPr>
            <w:r w:rsidRPr="00C95B33">
              <w:rPr>
                <w:color w:val="595959"/>
              </w:rPr>
              <w:t>Misión</w:t>
            </w:r>
          </w:p>
        </w:tc>
        <w:tc>
          <w:tcPr>
            <w:tcW w:w="2016" w:type="dxa"/>
            <w:shd w:val="clear" w:color="auto" w:fill="F2F2F2"/>
          </w:tcPr>
          <w:p w:rsidR="001460C9" w:rsidRPr="00C95B33" w:rsidRDefault="00AA0596" w:rsidP="00316C16">
            <w:pPr>
              <w:pStyle w:val="structure"/>
              <w:rPr>
                <w:smallCaps w:val="0"/>
                <w:color w:val="595959"/>
              </w:rPr>
            </w:pPr>
            <w:r w:rsidRPr="00C95B33">
              <w:rPr>
                <w:color w:val="595959"/>
              </w:rPr>
              <w:t>Formas de participar</w:t>
            </w:r>
          </w:p>
        </w:tc>
        <w:tc>
          <w:tcPr>
            <w:tcW w:w="1598" w:type="dxa"/>
            <w:shd w:val="clear" w:color="auto" w:fill="F2F2F2"/>
          </w:tcPr>
          <w:p w:rsidR="001460C9" w:rsidRPr="00C95B33" w:rsidRDefault="00AA0596" w:rsidP="00316C16">
            <w:pPr>
              <w:pStyle w:val="structure"/>
              <w:rPr>
                <w:smallCaps w:val="0"/>
                <w:color w:val="595959"/>
              </w:rPr>
            </w:pPr>
            <w:r w:rsidRPr="00C95B33">
              <w:rPr>
                <w:color w:val="595959"/>
              </w:rPr>
              <w:t>¿Dónde encajo?</w:t>
            </w:r>
          </w:p>
        </w:tc>
        <w:tc>
          <w:tcPr>
            <w:tcW w:w="1530" w:type="dxa"/>
            <w:shd w:val="clear" w:color="auto" w:fill="F2F2F2"/>
          </w:tcPr>
          <w:p w:rsidR="001460C9" w:rsidRPr="00C95B33" w:rsidRDefault="001460C9" w:rsidP="00316C16">
            <w:pPr>
              <w:spacing w:before="0" w:after="0"/>
              <w:rPr>
                <w:color w:val="595959"/>
                <w:sz w:val="16"/>
                <w:szCs w:val="16"/>
              </w:rPr>
            </w:pPr>
          </w:p>
          <w:p w:rsidR="001460C9" w:rsidRPr="00C95B33" w:rsidRDefault="00AA0596" w:rsidP="00316C16">
            <w:pPr>
              <w:pStyle w:val="structure"/>
              <w:rPr>
                <w:smallCaps w:val="0"/>
                <w:color w:val="595959"/>
              </w:rPr>
            </w:pPr>
            <w:r w:rsidRPr="00C95B33">
              <w:rPr>
                <w:color w:val="595959"/>
              </w:rPr>
              <w:t>Propósito</w:t>
            </w:r>
          </w:p>
        </w:tc>
        <w:tc>
          <w:tcPr>
            <w:tcW w:w="1620" w:type="dxa"/>
            <w:shd w:val="clear" w:color="auto" w:fill="F2F2F2"/>
          </w:tcPr>
          <w:p w:rsidR="001460C9" w:rsidRPr="00C95B33" w:rsidRDefault="001460C9" w:rsidP="00316C16">
            <w:pPr>
              <w:spacing w:before="0" w:after="0"/>
              <w:rPr>
                <w:color w:val="595959"/>
                <w:sz w:val="16"/>
                <w:szCs w:val="16"/>
              </w:rPr>
            </w:pPr>
          </w:p>
          <w:p w:rsidR="001460C9" w:rsidRPr="00C95B33" w:rsidRDefault="00AA0596" w:rsidP="00316C16">
            <w:pPr>
              <w:pStyle w:val="structure"/>
              <w:rPr>
                <w:smallCaps w:val="0"/>
                <w:color w:val="595959"/>
              </w:rPr>
            </w:pPr>
            <w:r w:rsidRPr="00C95B33">
              <w:rPr>
                <w:color w:val="595959"/>
              </w:rPr>
              <w:t>Estructura</w:t>
            </w:r>
          </w:p>
        </w:tc>
      </w:tr>
    </w:tbl>
    <w:p w:rsidR="001460C9" w:rsidRPr="00856C8A" w:rsidRDefault="001460C9" w:rsidP="001460C9">
      <w:pPr>
        <w:rPr>
          <w:sz w:val="12"/>
          <w:szCs w:val="12"/>
        </w:rPr>
      </w:pPr>
      <w:bookmarkStart w:id="13" w:name="_Toc485649266"/>
    </w:p>
    <w:bookmarkEnd w:id="13"/>
    <w:p w:rsidR="00AA0596" w:rsidRPr="004D0B18" w:rsidRDefault="00AA0596" w:rsidP="00820473">
      <w:pPr>
        <w:pStyle w:val="smtitles"/>
      </w:pPr>
      <w:r w:rsidRPr="004D0B18">
        <w:t>Declaración de identidad de Aglow Generations</w:t>
      </w:r>
    </w:p>
    <w:p w:rsidR="00AA0596" w:rsidRDefault="00AA0596" w:rsidP="00816C67">
      <w:pPr>
        <w:rPr>
          <w:i/>
        </w:rPr>
      </w:pPr>
      <w:bookmarkStart w:id="14" w:name="_Toc485649267"/>
      <w:r>
        <w:rPr>
          <w:rStyle w:val="scriptureChar"/>
        </w:rPr>
        <w:t xml:space="preserve">1 Timoteo 6:14 </w:t>
      </w:r>
      <w:r>
        <w:t>"</w:t>
      </w:r>
      <w:r w:rsidRPr="00E83AAC">
        <w:rPr>
          <w:i/>
        </w:rPr>
        <w:t xml:space="preserve">Vosotros habéis sido educados en el mensaje de la fe, y habéis seguido la sana doctrina. Ahora transmita este consejo </w:t>
      </w:r>
      <w:proofErr w:type="gramStart"/>
      <w:r w:rsidRPr="00E83AAC">
        <w:rPr>
          <w:i/>
        </w:rPr>
        <w:t>a</w:t>
      </w:r>
      <w:proofErr w:type="gramEnd"/>
      <w:r w:rsidRPr="00E83AAC">
        <w:rPr>
          <w:i/>
        </w:rPr>
        <w:t xml:space="preserve"> otros seguidores de Jesús... Y no dejes que nadie te menosprecie por ser joven. Enseña a los creyentes con tu vida: con la palabra, con la conducta, con el amor, con la fe, con la integridad... Y ese don especial del ministerio que se te dio cuando los líderes de la iglesia te impusieron las manos y oraron: ¡Mantenlo desempolvado y en uso</w:t>
      </w:r>
      <w:r>
        <w:t xml:space="preserve">!" </w:t>
      </w:r>
    </w:p>
    <w:p w:rsidR="00AA0596" w:rsidRDefault="00AA0596" w:rsidP="000B7A92">
      <w:r w:rsidRPr="00C3366D">
        <w:t xml:space="preserve">La declaración de identidad de Aglow Generations es apoyar, equipar, involucrar y empoderar a los jóvenes adultos para que crezcan como discípulos en Cristo promoviendo el trabajo de Aglow en el mundo. Buscamos construir relaciones a través de las líneas generacionales, encontrar la vida con Dios a través de las Escrituras, la oración y la adoración; para experimentar la vida sobrenatural a través del Espíritu Santo. Aglow Generations fomenta la participación en la comunidad con el objetivo de aprender de las generaciones que nos precedieron y equipar a las generaciones posteriores para impactar el mundo para Su Reino. </w:t>
      </w:r>
    </w:p>
    <w:p w:rsidR="00AA0596" w:rsidRDefault="00AA0596" w:rsidP="000B7A92"/>
    <w:bookmarkEnd w:id="14"/>
    <w:p w:rsidR="00AA0596" w:rsidRPr="001F2763" w:rsidRDefault="00AA0596" w:rsidP="00EF1EF8">
      <w:pPr>
        <w:pStyle w:val="smtitles"/>
      </w:pPr>
      <w:r>
        <w:lastRenderedPageBreak/>
        <w:t xml:space="preserve">Misión de Aglow Generations </w:t>
      </w:r>
    </w:p>
    <w:p w:rsidR="00AA0596" w:rsidRDefault="00AA0596" w:rsidP="00C919FB">
      <w:pPr>
        <w:pStyle w:val="bullet"/>
      </w:pPr>
      <w:r>
        <w:t>Capacitar a los</w:t>
      </w:r>
      <w:r w:rsidRPr="00AA0596">
        <w:t xml:space="preserve"> </w:t>
      </w:r>
      <w:r>
        <w:t>jóvenes adultos para que sean líderes de importancia con una visión global del mundo</w:t>
      </w:r>
    </w:p>
    <w:p w:rsidR="00AA0596" w:rsidRDefault="00AA0596" w:rsidP="00C919FB">
      <w:pPr>
        <w:pStyle w:val="bullet"/>
      </w:pPr>
      <w:r>
        <w:t>Equipar a las poderosas comunidades del Reino donde los jóvenes adultos puedan crecer en su identidad y caminar en la plenitud de Cristo.</w:t>
      </w:r>
    </w:p>
    <w:p w:rsidR="00AA0596" w:rsidRDefault="00AA0596" w:rsidP="00C919FB">
      <w:pPr>
        <w:pStyle w:val="bullet"/>
      </w:pPr>
      <w:r>
        <w:t>Empoderar a las personas para que desarrollen recursos que les permitan recibir todo lo que Dios tiene para ellos</w:t>
      </w:r>
    </w:p>
    <w:p w:rsidR="00AA0596" w:rsidRDefault="00AA0596" w:rsidP="00C919FB">
      <w:pPr>
        <w:pStyle w:val="bullet"/>
      </w:pPr>
      <w:r>
        <w:t>Desarrollar equipos apostólicos que demuestren el poder del Cielo, utilizando los dones y talentos de las personas para alcanzar a su comunidad y a los perdidos.</w:t>
      </w:r>
    </w:p>
    <w:p w:rsidR="00AA0596" w:rsidRDefault="00AA0596" w:rsidP="00C919FB">
      <w:pPr>
        <w:pStyle w:val="bullet"/>
      </w:pPr>
      <w:r>
        <w:t>Crecer en la presencia de Dios</w:t>
      </w:r>
    </w:p>
    <w:p w:rsidR="00AA0596" w:rsidRDefault="00AA0596" w:rsidP="00C919FB">
      <w:pPr>
        <w:pStyle w:val="bullet"/>
      </w:pPr>
      <w:r>
        <w:t>Desarrollar relaciones con otras mujeres y hombres de Aglow</w:t>
      </w:r>
    </w:p>
    <w:p w:rsidR="00AA0596" w:rsidRDefault="00AA0596" w:rsidP="0014415F">
      <w:r>
        <w:t>Busca al Señor por las tareas que tiene para ti en tu grupo. Aglow es apostólico. Somos "enviados" que demostramos el poder del Cielo en nuestras comunidades.</w:t>
      </w:r>
    </w:p>
    <w:p w:rsidR="001460C9" w:rsidRDefault="001460C9" w:rsidP="001460C9"/>
    <w:p w:rsidR="00AA0596" w:rsidRPr="00A62AF1" w:rsidRDefault="00AA0596" w:rsidP="00546D02">
      <w:pPr>
        <w:pStyle w:val="smtitles"/>
      </w:pPr>
      <w:bookmarkStart w:id="15" w:name="_Toc485649272"/>
      <w:r>
        <w:t>Maneras en que los jóvenes pueden participar en Aglow</w:t>
      </w:r>
      <w:bookmarkEnd w:id="15"/>
    </w:p>
    <w:p w:rsidR="00AA0596" w:rsidRPr="00121959" w:rsidRDefault="00AA0596" w:rsidP="00C919FB">
      <w:pPr>
        <w:pStyle w:val="bullet"/>
      </w:pPr>
      <w:r>
        <w:t xml:space="preserve">Inicie un Grupo </w:t>
      </w:r>
      <w:r w:rsidRPr="00121959">
        <w:t>de Generaciones o participe activamente en un Grupo de Generaciones existente (consulte la página 40).</w:t>
      </w:r>
    </w:p>
    <w:p w:rsidR="00AA0596" w:rsidRDefault="00AA0596" w:rsidP="00C919FB">
      <w:pPr>
        <w:pStyle w:val="bullet"/>
      </w:pPr>
      <w:r>
        <w:t>Asistir y participar en una beca local de Aglow</w:t>
      </w:r>
    </w:p>
    <w:p w:rsidR="00AA0596" w:rsidRDefault="00AA0596" w:rsidP="00C919FB">
      <w:pPr>
        <w:pStyle w:val="bullet"/>
      </w:pPr>
      <w:r>
        <w:t>Ser entrenado y asesorado en liderazgo por los líderes de Aglow</w:t>
      </w:r>
    </w:p>
    <w:p w:rsidR="00AA0596" w:rsidRDefault="00AA0596" w:rsidP="00C919FB">
      <w:pPr>
        <w:pStyle w:val="bullet"/>
      </w:pPr>
      <w:r>
        <w:t>Los líderes</w:t>
      </w:r>
      <w:r w:rsidRPr="00AA0596">
        <w:t xml:space="preserve"> </w:t>
      </w:r>
      <w:r>
        <w:t>locales de Aglow les piden que participen activamente en sus reuniones, charlas y compromisos, comiencen una reunión con oración y escritura, dirijan la adoración, sean parte de un equipo de adoración, ayuden con los medios de comunicación, proporcionen un espacio donde las generaciones más jóvenes puedan aprender a liderar y convertirse en futuros líderes de Aglow en sus naciones.</w:t>
      </w:r>
    </w:p>
    <w:p w:rsidR="00AA0596" w:rsidRDefault="00AA0596" w:rsidP="00C919FB">
      <w:pPr>
        <w:pStyle w:val="bullet"/>
      </w:pPr>
      <w:r>
        <w:t>Asistir a una Conferencia Nacional de Aglow o a la Conferencia Global bianual en los Estados Unidos y ser parte de la reunión de Generaciones en ese evento.</w:t>
      </w:r>
    </w:p>
    <w:p w:rsidR="00AA0596" w:rsidRDefault="00AA0596" w:rsidP="00C919FB">
      <w:pPr>
        <w:pStyle w:val="bullet"/>
      </w:pPr>
      <w:r>
        <w:t>Únase a los jóvenes en un viaje de Aglow Israel o en un viaje de transformación</w:t>
      </w:r>
    </w:p>
    <w:p w:rsidR="00AA0596" w:rsidRDefault="00AA0596" w:rsidP="00C919FB">
      <w:pPr>
        <w:pStyle w:val="bullet"/>
      </w:pPr>
      <w:r>
        <w:t>Llamados Globales de Oración: participando con cientos de personas en todo el mundo para orar por los eventos actuales.</w:t>
      </w:r>
    </w:p>
    <w:p w:rsidR="00AA0596" w:rsidRDefault="00FA6074" w:rsidP="00C919FB">
      <w:pPr>
        <w:pStyle w:val="bullet"/>
      </w:pPr>
      <w:r>
        <w:t>Manténgase conectado con la familia global de Aglow y reciba actualizaciones por correo electrónico de lo que Dios está haciendo en todo el mundo y en Aglow Generations.</w:t>
      </w:r>
    </w:p>
    <w:p w:rsidR="00730CE7" w:rsidRDefault="00AA0596" w:rsidP="00C919FB">
      <w:pPr>
        <w:pStyle w:val="bullet"/>
      </w:pPr>
      <w:r>
        <w:t xml:space="preserve">Echa un vistazo a nuestro sitio web de Aglow Generations: </w:t>
      </w:r>
      <w:hyperlink r:id="rId9" w:history="1">
        <w:r w:rsidRPr="00B01FD8">
          <w:rPr>
            <w:rStyle w:val="Hyperlink"/>
          </w:rPr>
          <w:t>https://aglowgenerations.org/</w:t>
        </w:r>
      </w:hyperlink>
      <w:r>
        <w:t xml:space="preserve"> y síguenos en las redes sociales (los enlaces se pueden encontrar en la parte superior derecha de la página de inicio del sitio web).  </w:t>
      </w:r>
    </w:p>
    <w:p w:rsidR="00AA0596" w:rsidRPr="00730CE7" w:rsidRDefault="00730CE7" w:rsidP="00730CE7">
      <w:pPr>
        <w:overflowPunct/>
        <w:autoSpaceDE/>
        <w:autoSpaceDN/>
        <w:adjustRightInd/>
        <w:spacing w:before="0" w:after="160" w:line="259" w:lineRule="auto"/>
        <w:jc w:val="left"/>
        <w:textAlignment w:val="auto"/>
        <w:rPr>
          <w:szCs w:val="24"/>
          <w:lang w:val="en-GB"/>
        </w:rPr>
      </w:pPr>
      <w:r>
        <w:br w:type="page"/>
      </w:r>
    </w:p>
    <w:tbl>
      <w:tblPr>
        <w:tblpPr w:leftFromText="180" w:rightFromText="180" w:vertAnchor="text" w:horzAnchor="margin" w:tblpY="8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602"/>
      </w:tblGrid>
      <w:tr w:rsidR="00FA6074" w:rsidTr="00730CE7">
        <w:tc>
          <w:tcPr>
            <w:tcW w:w="9900" w:type="dxa"/>
            <w:tcBorders>
              <w:top w:val="nil"/>
              <w:left w:val="nil"/>
              <w:bottom w:val="nil"/>
              <w:right w:val="nil"/>
            </w:tcBorders>
            <w:shd w:val="clear" w:color="auto" w:fill="B4C6E7" w:themeFill="accent1" w:themeFillTint="66"/>
          </w:tcPr>
          <w:p w:rsidR="00FA6074" w:rsidRPr="007D20C7" w:rsidRDefault="00FA6074" w:rsidP="00FA6074">
            <w:pPr>
              <w:pStyle w:val="TableTitles-L"/>
            </w:pPr>
            <w:r w:rsidRPr="007D20C7">
              <w:lastRenderedPageBreak/>
              <w:br w:type="page"/>
            </w:r>
            <w:bookmarkStart w:id="16" w:name="_Toc485649268"/>
            <w:r w:rsidR="00905E80" w:rsidRPr="007D20C7">
              <w:t>¿Dónde encajo yo en Aglow Generations?</w:t>
            </w:r>
          </w:p>
        </w:tc>
      </w:tr>
      <w:tr w:rsidR="00FA6074" w:rsidTr="00730CE7">
        <w:tc>
          <w:tcPr>
            <w:tcW w:w="9900" w:type="dxa"/>
            <w:tcBorders>
              <w:top w:val="nil"/>
              <w:left w:val="nil"/>
              <w:bottom w:val="nil"/>
              <w:right w:val="nil"/>
            </w:tcBorders>
            <w:shd w:val="clear" w:color="auto" w:fill="B4C6E7" w:themeFill="accent1" w:themeFillTint="66"/>
          </w:tcPr>
          <w:p w:rsidR="00FA6074" w:rsidRPr="00997764" w:rsidRDefault="00905E80" w:rsidP="0052376B">
            <w:pPr>
              <w:pStyle w:val="boxBulletsLetter"/>
              <w:framePr w:hSpace="0" w:wrap="auto" w:vAnchor="margin" w:hAnchor="text" w:yAlign="inline"/>
              <w:numPr>
                <w:ilvl w:val="0"/>
                <w:numId w:val="3"/>
              </w:numPr>
            </w:pPr>
            <w:bookmarkStart w:id="17" w:name="_Hlk192515546"/>
            <w:r>
              <w:t>Si soy un adulto joven y guiero participar en una Fraternidad Local, puedo…</w:t>
            </w:r>
          </w:p>
          <w:bookmarkEnd w:id="17"/>
          <w:p w:rsidR="00FA6074" w:rsidRPr="00905E80" w:rsidRDefault="00905E80" w:rsidP="00FA6074">
            <w:pPr>
              <w:pStyle w:val="boxSubBullet"/>
              <w:rPr>
                <w:rFonts w:asciiTheme="minorHAnsi" w:hAnsiTheme="minorHAnsi" w:cstheme="minorHAnsi"/>
                <w:color w:val="404040"/>
              </w:rPr>
            </w:pPr>
            <w:r w:rsidRPr="00905E80">
              <w:rPr>
                <w:rFonts w:asciiTheme="minorHAnsi" w:hAnsiTheme="minorHAnsi" w:cstheme="minorHAnsi"/>
                <w:color w:val="404040"/>
              </w:rPr>
              <w:t>Asiste a la reuni</w:t>
            </w:r>
            <w:r w:rsidRPr="00905E80">
              <w:rPr>
                <w:rFonts w:asciiTheme="minorHAnsi" w:hAnsiTheme="minorHAnsi" w:cstheme="minorHAnsi"/>
                <w:lang w:val="es-ES"/>
              </w:rPr>
              <w:t>ó</w:t>
            </w:r>
            <w:r w:rsidRPr="00905E80">
              <w:rPr>
                <w:rFonts w:asciiTheme="minorHAnsi" w:hAnsiTheme="minorHAnsi" w:cstheme="minorHAnsi"/>
                <w:color w:val="404040"/>
              </w:rPr>
              <w:t xml:space="preserve">n mensual </w:t>
            </w:r>
          </w:p>
          <w:p w:rsidR="00FA6074" w:rsidRPr="00905E80" w:rsidRDefault="00905E80" w:rsidP="00FA6074">
            <w:pPr>
              <w:pStyle w:val="boxSubBullet"/>
              <w:rPr>
                <w:rFonts w:asciiTheme="minorHAnsi" w:hAnsiTheme="minorHAnsi" w:cstheme="minorHAnsi"/>
                <w:color w:val="404040"/>
              </w:rPr>
            </w:pPr>
            <w:r w:rsidRPr="00905E80">
              <w:rPr>
                <w:rFonts w:asciiTheme="minorHAnsi" w:hAnsiTheme="minorHAnsi" w:cstheme="minorHAnsi"/>
                <w:color w:val="404040"/>
              </w:rPr>
              <w:t>Participe activamente en la reuni</w:t>
            </w:r>
            <w:r w:rsidRPr="00905E80">
              <w:rPr>
                <w:rFonts w:asciiTheme="minorHAnsi" w:hAnsiTheme="minorHAnsi" w:cstheme="minorHAnsi"/>
                <w:lang w:val="es-ES"/>
              </w:rPr>
              <w:t>ó</w:t>
            </w:r>
            <w:r w:rsidRPr="00905E80">
              <w:rPr>
                <w:rFonts w:asciiTheme="minorHAnsi" w:hAnsiTheme="minorHAnsi" w:cstheme="minorHAnsi"/>
                <w:color w:val="404040"/>
              </w:rPr>
              <w:t>n mensual y ayude seg</w:t>
            </w:r>
            <w:r w:rsidRPr="00905E80">
              <w:rPr>
                <w:rFonts w:asciiTheme="minorHAnsi" w:hAnsiTheme="minorHAnsi" w:cstheme="minorHAnsi"/>
                <w:lang w:val="es-ES"/>
              </w:rPr>
              <w:t>ú</w:t>
            </w:r>
            <w:r w:rsidRPr="00905E80">
              <w:rPr>
                <w:rFonts w:asciiTheme="minorHAnsi" w:hAnsiTheme="minorHAnsi" w:cstheme="minorHAnsi"/>
                <w:color w:val="404040"/>
              </w:rPr>
              <w:t>n sea necesario</w:t>
            </w:r>
          </w:p>
          <w:p w:rsidR="00FA6074" w:rsidRPr="00A442FB" w:rsidRDefault="00905E80" w:rsidP="00FA6074">
            <w:pPr>
              <w:pStyle w:val="boxSubBullet"/>
              <w:rPr>
                <w:rFonts w:ascii="Myriad Pro Cond" w:hAnsi="Myriad Pro Cond"/>
                <w:color w:val="FFFFFF"/>
                <w:sz w:val="20"/>
                <w:szCs w:val="20"/>
              </w:rPr>
            </w:pPr>
            <w:r w:rsidRPr="00905E80">
              <w:rPr>
                <w:rFonts w:asciiTheme="minorHAnsi" w:hAnsiTheme="minorHAnsi" w:cstheme="minorHAnsi"/>
                <w:color w:val="404040"/>
              </w:rPr>
              <w:t>Crecer en la fe al participaren la reuni</w:t>
            </w:r>
            <w:r w:rsidRPr="00905E80">
              <w:rPr>
                <w:rFonts w:asciiTheme="minorHAnsi" w:hAnsiTheme="minorHAnsi" w:cstheme="minorHAnsi"/>
                <w:lang w:val="es-ES"/>
              </w:rPr>
              <w:t>ó</w:t>
            </w:r>
            <w:r w:rsidRPr="00905E80">
              <w:rPr>
                <w:rFonts w:asciiTheme="minorHAnsi" w:hAnsiTheme="minorHAnsi" w:cstheme="minorHAnsi"/>
                <w:color w:val="404040"/>
              </w:rPr>
              <w:t>n multigeneracional de Aglow</w:t>
            </w:r>
          </w:p>
        </w:tc>
      </w:tr>
      <w:tr w:rsidR="00FA6074" w:rsidTr="00730CE7">
        <w:tc>
          <w:tcPr>
            <w:tcW w:w="9900" w:type="dxa"/>
            <w:tcBorders>
              <w:top w:val="nil"/>
              <w:left w:val="nil"/>
              <w:bottom w:val="nil"/>
              <w:right w:val="nil"/>
            </w:tcBorders>
            <w:shd w:val="clear" w:color="auto" w:fill="B4C6E7" w:themeFill="accent1" w:themeFillTint="66"/>
          </w:tcPr>
          <w:p w:rsidR="00FA6074" w:rsidRPr="00CA0104" w:rsidRDefault="00905E80" w:rsidP="0052376B">
            <w:pPr>
              <w:pStyle w:val="boxBulletsLetter"/>
              <w:framePr w:hSpace="0" w:wrap="auto" w:vAnchor="margin" w:hAnchor="text" w:yAlign="inline"/>
            </w:pPr>
            <w:r>
              <w:t>Si soy un adulto joven y quiero desarrollar el don de liderazgo en una comunidad local, puedo…</w:t>
            </w:r>
          </w:p>
          <w:p w:rsidR="00FA6074" w:rsidRPr="00A442FB" w:rsidRDefault="00905E80" w:rsidP="00FA6074">
            <w:pPr>
              <w:pStyle w:val="boxSubBullet"/>
              <w:rPr>
                <w:rFonts w:ascii="Myriad Pro Cond" w:hAnsi="Myriad Pro Cond"/>
                <w:color w:val="FFFFFF"/>
              </w:rPr>
            </w:pPr>
            <w:r>
              <w:t>Asistir a cualquier sessi</w:t>
            </w:r>
            <w:r w:rsidRPr="00905E80">
              <w:rPr>
                <w:rFonts w:asciiTheme="minorHAnsi" w:hAnsiTheme="minorHAnsi" w:cstheme="minorHAnsi"/>
                <w:lang w:val="es-ES"/>
              </w:rPr>
              <w:t>ó</w:t>
            </w:r>
            <w:r>
              <w:t>n de capacitaci</w:t>
            </w:r>
            <w:r w:rsidRPr="00905E80">
              <w:rPr>
                <w:rFonts w:asciiTheme="minorHAnsi" w:hAnsiTheme="minorHAnsi" w:cstheme="minorHAnsi"/>
                <w:lang w:val="es-ES"/>
              </w:rPr>
              <w:t>ó</w:t>
            </w:r>
            <w:r>
              <w:t xml:space="preserve">n en liderazgo a la que me inviten </w:t>
            </w:r>
            <w:proofErr w:type="gramStart"/>
            <w:r>
              <w:t>a</w:t>
            </w:r>
            <w:proofErr w:type="gramEnd"/>
            <w:r>
              <w:t xml:space="preserve"> asistir</w:t>
            </w:r>
          </w:p>
          <w:p w:rsidR="00FA6074" w:rsidRPr="00A442FB" w:rsidRDefault="00905E80" w:rsidP="00FA6074">
            <w:pPr>
              <w:pStyle w:val="boxSubBullet"/>
              <w:rPr>
                <w:rFonts w:ascii="Myriad Pro Cond" w:hAnsi="Myriad Pro Cond"/>
                <w:color w:val="FFFFFF"/>
              </w:rPr>
            </w:pPr>
            <w:r>
              <w:t xml:space="preserve">Pida ser asesorado por un </w:t>
            </w:r>
            <w:r w:rsidRPr="00D71DBB">
              <w:rPr>
                <w:rFonts w:asciiTheme="minorHAnsi" w:hAnsiTheme="minorHAnsi" w:cstheme="minorHAnsi"/>
                <w:szCs w:val="21"/>
                <w:lang w:val="es-ES"/>
              </w:rPr>
              <w:t>líde</w:t>
            </w:r>
            <w:r>
              <w:rPr>
                <w:rFonts w:asciiTheme="minorHAnsi" w:hAnsiTheme="minorHAnsi" w:cstheme="minorHAnsi"/>
                <w:szCs w:val="21"/>
                <w:lang w:val="es-ES"/>
              </w:rPr>
              <w:t>r de Aglow</w:t>
            </w:r>
          </w:p>
          <w:p w:rsidR="00FA6074" w:rsidRPr="00A442FB" w:rsidRDefault="00905E80" w:rsidP="00FA6074">
            <w:pPr>
              <w:pStyle w:val="boxSubBullet"/>
              <w:rPr>
                <w:rFonts w:ascii="Myriad Pro Cond" w:hAnsi="Myriad Pro Cond"/>
                <w:color w:val="FFFFFF"/>
                <w:sz w:val="20"/>
                <w:szCs w:val="20"/>
              </w:rPr>
            </w:pPr>
            <w:r>
              <w:t>Crecer en mis dones de liderazgo a medida que sirvo en diferentes capacidades en la reuni</w:t>
            </w:r>
            <w:r w:rsidRPr="00905E80">
              <w:rPr>
                <w:rFonts w:asciiTheme="minorHAnsi" w:hAnsiTheme="minorHAnsi" w:cstheme="minorHAnsi"/>
                <w:lang w:val="es-ES"/>
              </w:rPr>
              <w:t>ó</w:t>
            </w:r>
            <w:r>
              <w:t>n de Aglow</w:t>
            </w:r>
          </w:p>
        </w:tc>
      </w:tr>
      <w:tr w:rsidR="00FA6074" w:rsidTr="00730CE7">
        <w:tc>
          <w:tcPr>
            <w:tcW w:w="9900" w:type="dxa"/>
            <w:tcBorders>
              <w:top w:val="nil"/>
              <w:left w:val="nil"/>
              <w:bottom w:val="nil"/>
              <w:right w:val="nil"/>
            </w:tcBorders>
            <w:shd w:val="clear" w:color="auto" w:fill="B4C6E7" w:themeFill="accent1" w:themeFillTint="66"/>
          </w:tcPr>
          <w:p w:rsidR="00FA6074" w:rsidRPr="00A442FB" w:rsidRDefault="0052376B" w:rsidP="0052376B">
            <w:pPr>
              <w:pStyle w:val="boxBulletsLetter"/>
              <w:framePr w:hSpace="0" w:wrap="auto" w:vAnchor="margin" w:hAnchor="text" w:yAlign="inline"/>
              <w:rPr>
                <w:rFonts w:ascii="Myriad Pro Cond" w:hAnsi="Myriad Pro Cond"/>
              </w:rPr>
            </w:pPr>
            <w:r>
              <w:t xml:space="preserve">Puedo ser un </w:t>
            </w:r>
            <w:r w:rsidRPr="00D71DBB">
              <w:t>Líder</w:t>
            </w:r>
            <w:r>
              <w:t xml:space="preserve"> de las Generaciones Brillantes sirviendo en una Fraternidad Local o en la Junta Nacional</w:t>
            </w:r>
          </w:p>
          <w:p w:rsidR="00FA6074" w:rsidRPr="00A442FB" w:rsidRDefault="0052376B" w:rsidP="00FA6074">
            <w:pPr>
              <w:pStyle w:val="boxSubBullet"/>
              <w:rPr>
                <w:rFonts w:ascii="Myriad Pro Cond" w:hAnsi="Myriad Pro Cond"/>
                <w:color w:val="FFFFFF"/>
              </w:rPr>
            </w:pPr>
            <w:r>
              <w:t>Puedo ser invitado a server en una junta local de Aglow a medida que mis dones de liderazgo crecen y son reconocidos por quienes me rodean</w:t>
            </w:r>
          </w:p>
          <w:p w:rsidR="00FA6074" w:rsidRPr="00A442FB" w:rsidRDefault="0052376B" w:rsidP="00FA6074">
            <w:pPr>
              <w:pStyle w:val="boxSubBullet"/>
              <w:rPr>
                <w:rFonts w:ascii="Myriad Pro Cond" w:hAnsi="Myriad Pro Cond"/>
                <w:color w:val="FFFFFF"/>
                <w:sz w:val="20"/>
                <w:szCs w:val="20"/>
              </w:rPr>
            </w:pPr>
            <w:r>
              <w:t xml:space="preserve">Si Dios lo </w:t>
            </w:r>
            <w:r w:rsidRPr="00D71DBB">
              <w:rPr>
                <w:rFonts w:asciiTheme="minorHAnsi" w:hAnsiTheme="minorHAnsi" w:cstheme="minorHAnsi"/>
                <w:szCs w:val="21"/>
                <w:lang w:val="es-ES"/>
              </w:rPr>
              <w:t>guíe</w:t>
            </w:r>
            <w:r>
              <w:rPr>
                <w:rFonts w:asciiTheme="minorHAnsi" w:hAnsiTheme="minorHAnsi" w:cstheme="minorHAnsi"/>
                <w:szCs w:val="21"/>
                <w:lang w:val="es-ES"/>
              </w:rPr>
              <w:t xml:space="preserve">, con el tiempo se me </w:t>
            </w:r>
            <w:r w:rsidRPr="00D71DBB">
              <w:rPr>
                <w:rFonts w:asciiTheme="minorHAnsi" w:hAnsiTheme="minorHAnsi" w:cstheme="minorHAnsi"/>
                <w:szCs w:val="21"/>
                <w:lang w:val="es-ES"/>
              </w:rPr>
              <w:t>podría</w:t>
            </w:r>
            <w:r>
              <w:rPr>
                <w:rFonts w:asciiTheme="minorHAnsi" w:hAnsiTheme="minorHAnsi" w:cstheme="minorHAnsi"/>
                <w:szCs w:val="21"/>
                <w:lang w:val="es-ES"/>
              </w:rPr>
              <w:t xml:space="preserve"> pedir que sirva como Coordinador Nacional de Generaciones en el equipo nacional </w:t>
            </w:r>
          </w:p>
        </w:tc>
      </w:tr>
      <w:tr w:rsidR="00FA6074" w:rsidTr="00730CE7">
        <w:tc>
          <w:tcPr>
            <w:tcW w:w="9900" w:type="dxa"/>
            <w:tcBorders>
              <w:top w:val="nil"/>
              <w:left w:val="nil"/>
              <w:bottom w:val="nil"/>
              <w:right w:val="nil"/>
            </w:tcBorders>
            <w:shd w:val="clear" w:color="auto" w:fill="B4C6E7" w:themeFill="accent1" w:themeFillTint="66"/>
          </w:tcPr>
          <w:p w:rsidR="00FA6074" w:rsidRPr="0052376B" w:rsidRDefault="0052376B" w:rsidP="0052376B">
            <w:pPr>
              <w:pStyle w:val="boxBulletsLetter"/>
              <w:framePr w:hSpace="0" w:wrap="auto" w:vAnchor="margin" w:hAnchor="text" w:yAlign="inline"/>
            </w:pPr>
            <w:r w:rsidRPr="0052376B">
              <w:t>Puedo comenzar un Aglow Grupo de Generaciones para j</w:t>
            </w:r>
            <w:r w:rsidRPr="0052376B">
              <w:rPr>
                <w:rFonts w:asciiTheme="minorHAnsi" w:hAnsiTheme="minorHAnsi" w:cstheme="minorHAnsi"/>
                <w:lang w:val="es-ES"/>
              </w:rPr>
              <w:t>ó</w:t>
            </w:r>
            <w:r w:rsidRPr="0052376B">
              <w:t>venes adultos…</w:t>
            </w:r>
          </w:p>
          <w:p w:rsidR="00FA6074" w:rsidRPr="00CA0104" w:rsidRDefault="0052376B" w:rsidP="00FA6074">
            <w:pPr>
              <w:pStyle w:val="boxSubBullet"/>
            </w:pPr>
            <w:r>
              <w:t>Si tengo el coraz</w:t>
            </w:r>
            <w:r w:rsidRPr="00905E80">
              <w:rPr>
                <w:rFonts w:asciiTheme="minorHAnsi" w:hAnsiTheme="minorHAnsi" w:cstheme="minorHAnsi"/>
                <w:lang w:val="es-ES"/>
              </w:rPr>
              <w:t>ó</w:t>
            </w:r>
            <w:r>
              <w:t xml:space="preserve">n para comenzar un Grupo, puedo reunirme con </w:t>
            </w:r>
            <w:proofErr w:type="gramStart"/>
            <w:r>
              <w:t xml:space="preserve">otros </w:t>
            </w:r>
            <w:r w:rsidR="00F34E57" w:rsidRPr="00973991">
              <w:rPr>
                <w:rFonts w:asciiTheme="minorHAnsi" w:hAnsiTheme="minorHAnsi" w:cstheme="minorHAnsi"/>
                <w:lang w:val="es-ES"/>
              </w:rPr>
              <w:t xml:space="preserve"> líderes</w:t>
            </w:r>
            <w:proofErr w:type="gramEnd"/>
            <w:r>
              <w:t xml:space="preserve"> potenciales e iniciar Comunicaciones con la Junta Nacional de mi naci</w:t>
            </w:r>
            <w:r w:rsidR="00F34E57" w:rsidRPr="00905E80">
              <w:rPr>
                <w:rFonts w:asciiTheme="minorHAnsi" w:hAnsiTheme="minorHAnsi" w:cstheme="minorHAnsi"/>
                <w:lang w:val="es-ES"/>
              </w:rPr>
              <w:t>ó</w:t>
            </w:r>
            <w:r>
              <w:t>n.</w:t>
            </w:r>
          </w:p>
          <w:p w:rsidR="00FA6074" w:rsidRPr="00A442FB" w:rsidRDefault="00F34E57" w:rsidP="00FA6074">
            <w:pPr>
              <w:pStyle w:val="boxSubBullet"/>
              <w:rPr>
                <w:sz w:val="20"/>
                <w:szCs w:val="20"/>
              </w:rPr>
            </w:pPr>
            <w:r>
              <w:t>Si tengo la</w:t>
            </w:r>
            <w:r w:rsidRPr="00973991">
              <w:rPr>
                <w:rFonts w:asciiTheme="minorHAnsi" w:hAnsiTheme="minorHAnsi" w:cstheme="minorHAnsi"/>
                <w:lang w:val="es-ES"/>
              </w:rPr>
              <w:t xml:space="preserve"> bendición</w:t>
            </w:r>
            <w:r>
              <w:t xml:space="preserve"> de la Nacional puedo comenzar a reunirme con personas interesadas en ser parte del grupo.</w:t>
            </w:r>
          </w:p>
          <w:p w:rsidR="00FA6074" w:rsidRPr="00F34E57" w:rsidRDefault="00F34E57" w:rsidP="00FA6074">
            <w:pPr>
              <w:pStyle w:val="boxSubBullet"/>
              <w:rPr>
                <w:sz w:val="20"/>
                <w:szCs w:val="20"/>
              </w:rPr>
            </w:pPr>
            <w:r>
              <w:t xml:space="preserve">Siga las instrucciones en la </w:t>
            </w:r>
            <w:r w:rsidRPr="00973991">
              <w:rPr>
                <w:rFonts w:asciiTheme="minorHAnsi" w:hAnsiTheme="minorHAnsi" w:cstheme="minorHAnsi"/>
                <w:lang w:val="es-ES"/>
              </w:rPr>
              <w:t>sección</w:t>
            </w:r>
            <w:r>
              <w:t xml:space="preserve"> de Formularios del Cuestionario </w:t>
            </w:r>
            <w:proofErr w:type="gramStart"/>
            <w:r>
              <w:t xml:space="preserve">de </w:t>
            </w:r>
            <w:r w:rsidRPr="00973991">
              <w:rPr>
                <w:rFonts w:asciiTheme="minorHAnsi" w:hAnsiTheme="minorHAnsi" w:cstheme="minorHAnsi"/>
                <w:lang w:val="es-ES"/>
              </w:rPr>
              <w:t xml:space="preserve"> Afiliación</w:t>
            </w:r>
            <w:proofErr w:type="gramEnd"/>
            <w:r>
              <w:t xml:space="preserve"> y Liderazgo de Generaciones</w:t>
            </w:r>
          </w:p>
          <w:p w:rsidR="00F34E57" w:rsidRPr="00A442FB" w:rsidRDefault="00F34E57" w:rsidP="00F34E57">
            <w:pPr>
              <w:pStyle w:val="boxSubBullet"/>
              <w:numPr>
                <w:ilvl w:val="0"/>
                <w:numId w:val="0"/>
              </w:numPr>
              <w:ind w:left="975"/>
              <w:rPr>
                <w:sz w:val="20"/>
                <w:szCs w:val="20"/>
              </w:rPr>
            </w:pPr>
          </w:p>
        </w:tc>
      </w:tr>
      <w:tr w:rsidR="00FA6074" w:rsidTr="00730CE7">
        <w:tc>
          <w:tcPr>
            <w:tcW w:w="9900" w:type="dxa"/>
            <w:tcBorders>
              <w:top w:val="nil"/>
              <w:left w:val="nil"/>
              <w:bottom w:val="nil"/>
              <w:right w:val="nil"/>
            </w:tcBorders>
            <w:shd w:val="clear" w:color="auto" w:fill="B4C6E7" w:themeFill="accent1" w:themeFillTint="66"/>
          </w:tcPr>
          <w:p w:rsidR="00FA6074" w:rsidRPr="00CA0104" w:rsidRDefault="00F34E57" w:rsidP="0052376B">
            <w:pPr>
              <w:pStyle w:val="boxBulletsLetter"/>
              <w:framePr w:hSpace="0" w:wrap="auto" w:vAnchor="margin" w:hAnchor="text" w:yAlign="inline"/>
            </w:pPr>
            <w:r>
              <w:t>Tengo un</w:t>
            </w:r>
            <w:r w:rsidRPr="00973991">
              <w:rPr>
                <w:rFonts w:asciiTheme="minorHAnsi" w:hAnsiTheme="minorHAnsi" w:cstheme="minorHAnsi"/>
                <w:lang w:val="es-ES"/>
              </w:rPr>
              <w:t xml:space="preserve"> corazón</w:t>
            </w:r>
            <w:r>
              <w:t xml:space="preserve"> para </w:t>
            </w:r>
            <w:r w:rsidRPr="00973991">
              <w:rPr>
                <w:rFonts w:asciiTheme="minorHAnsi" w:hAnsiTheme="minorHAnsi" w:cstheme="minorHAnsi"/>
                <w:lang w:val="es-ES"/>
              </w:rPr>
              <w:t>niños</w:t>
            </w:r>
            <w:r>
              <w:t xml:space="preserve"> o adolescents o soy un adolescente y quiero comenzar un Grupo de Generaciones para </w:t>
            </w:r>
            <w:r w:rsidRPr="00973991">
              <w:rPr>
                <w:rFonts w:asciiTheme="minorHAnsi" w:hAnsiTheme="minorHAnsi" w:cstheme="minorHAnsi"/>
                <w:lang w:val="es-ES"/>
              </w:rPr>
              <w:t>niños</w:t>
            </w:r>
            <w:r>
              <w:t xml:space="preserve"> o adolescentes</w:t>
            </w:r>
          </w:p>
          <w:p w:rsidR="00FA6074" w:rsidRPr="00CA0104" w:rsidRDefault="00F34E57" w:rsidP="00FA6074">
            <w:pPr>
              <w:pStyle w:val="boxSubBullet"/>
            </w:pPr>
            <w:r>
              <w:t>Puedo conectarme y relacionarme con una Junta Local y Nacional y, con la aprobaci</w:t>
            </w:r>
            <w:r w:rsidRPr="00905E80">
              <w:rPr>
                <w:rFonts w:asciiTheme="minorHAnsi" w:hAnsiTheme="minorHAnsi" w:cstheme="minorHAnsi"/>
                <w:lang w:val="es-ES"/>
              </w:rPr>
              <w:t>ó</w:t>
            </w:r>
            <w:r>
              <w:t xml:space="preserve">n de ellos, puedo comenzar un grupo. </w:t>
            </w:r>
          </w:p>
          <w:p w:rsidR="00FA6074" w:rsidRPr="00A442FB" w:rsidRDefault="00F34E57" w:rsidP="00FA6074">
            <w:pPr>
              <w:pStyle w:val="boxSubBullet"/>
              <w:rPr>
                <w:sz w:val="20"/>
                <w:szCs w:val="20"/>
              </w:rPr>
            </w:pPr>
            <w:r>
              <w:t>De uno a tres adultos pueden liderar el grupo o un adolescente maduro puede liderar un grupo de adolescentes</w:t>
            </w:r>
          </w:p>
          <w:p w:rsidR="00FA6074" w:rsidRPr="00997764" w:rsidRDefault="00F34E57" w:rsidP="00FA6074">
            <w:pPr>
              <w:pStyle w:val="boxSubBullet"/>
              <w:rPr>
                <w:sz w:val="20"/>
                <w:szCs w:val="20"/>
              </w:rPr>
            </w:pPr>
            <w:r>
              <w:t>Siga las instrucciones en la secci</w:t>
            </w:r>
            <w:r w:rsidRPr="00905E80">
              <w:rPr>
                <w:rFonts w:asciiTheme="minorHAnsi" w:hAnsiTheme="minorHAnsi" w:cstheme="minorHAnsi"/>
                <w:lang w:val="es-ES"/>
              </w:rPr>
              <w:t>ó</w:t>
            </w:r>
            <w:r>
              <w:t>n de Formularios del Cuestionario de Afiliaci</w:t>
            </w:r>
            <w:r w:rsidRPr="00905E80">
              <w:rPr>
                <w:rFonts w:asciiTheme="minorHAnsi" w:hAnsiTheme="minorHAnsi" w:cstheme="minorHAnsi"/>
                <w:lang w:val="es-ES"/>
              </w:rPr>
              <w:t>ó</w:t>
            </w:r>
            <w:r>
              <w:t>n y Liderazgo de Generaciones</w:t>
            </w:r>
          </w:p>
          <w:p w:rsidR="00FA6074" w:rsidRPr="00A442FB" w:rsidRDefault="00FA6074" w:rsidP="00FA6074">
            <w:pPr>
              <w:pStyle w:val="boxSubBullet"/>
              <w:numPr>
                <w:ilvl w:val="0"/>
                <w:numId w:val="0"/>
              </w:numPr>
              <w:ind w:left="975"/>
              <w:rPr>
                <w:sz w:val="20"/>
                <w:szCs w:val="20"/>
              </w:rPr>
            </w:pPr>
          </w:p>
        </w:tc>
      </w:tr>
    </w:tbl>
    <w:p w:rsidR="00F34E57" w:rsidRDefault="00F34E57" w:rsidP="00471436">
      <w:pPr>
        <w:pStyle w:val="smtitles"/>
      </w:pPr>
      <w:bookmarkStart w:id="18" w:name="_Toc485649269"/>
      <w:bookmarkEnd w:id="16"/>
    </w:p>
    <w:p w:rsidR="00F34E57" w:rsidRDefault="00F34E57" w:rsidP="00471436">
      <w:pPr>
        <w:pStyle w:val="smtitles"/>
      </w:pPr>
    </w:p>
    <w:p w:rsidR="00C919FB" w:rsidRDefault="00C919FB">
      <w:pPr>
        <w:overflowPunct/>
        <w:autoSpaceDE/>
        <w:autoSpaceDN/>
        <w:adjustRightInd/>
        <w:spacing w:before="0" w:after="160" w:line="259" w:lineRule="auto"/>
        <w:jc w:val="left"/>
        <w:textAlignment w:val="auto"/>
        <w:rPr>
          <w:rFonts w:ascii="Cambria" w:hAnsi="Cambria"/>
          <w:b/>
          <w:smallCaps/>
          <w:color w:val="BD5426"/>
          <w:sz w:val="28"/>
          <w:szCs w:val="32"/>
          <w:lang w:val="x-none" w:eastAsia="x-none"/>
        </w:rPr>
      </w:pPr>
      <w:r>
        <w:br w:type="page"/>
      </w:r>
    </w:p>
    <w:p w:rsidR="00F34E57" w:rsidRPr="00905E80" w:rsidRDefault="00F34E57" w:rsidP="00471436">
      <w:pPr>
        <w:pStyle w:val="smtitles"/>
        <w:rPr>
          <w:lang w:val="en-US"/>
        </w:rPr>
      </w:pPr>
      <w:r>
        <w:lastRenderedPageBreak/>
        <w:t>Propósito del Grupo Aglow Generations</w:t>
      </w:r>
    </w:p>
    <w:p w:rsidR="001460C9" w:rsidRPr="00905E80" w:rsidRDefault="001460C9" w:rsidP="00905E80">
      <w:pPr>
        <w:pStyle w:val="NoSpacing"/>
        <w:spacing w:before="90" w:after="90"/>
        <w:rPr>
          <w:sz w:val="2"/>
          <w:szCs w:val="2"/>
        </w:rPr>
      </w:pPr>
    </w:p>
    <w:p w:rsidR="00F34E57" w:rsidRPr="007F3A27" w:rsidRDefault="00F34E57" w:rsidP="00A102D4">
      <w:pPr>
        <w:pStyle w:val="smtitles"/>
        <w:numPr>
          <w:ilvl w:val="0"/>
          <w:numId w:val="6"/>
        </w:numPr>
      </w:pPr>
      <w:r>
        <w:rPr>
          <w:b w:val="0"/>
          <w:color w:val="5E5E5E"/>
        </w:rPr>
        <w:t>para proporcionar un lugar seguro para que los jóvenes se reúnan y sean animados en su relación con Dios y en el conocimiento de su amor.</w:t>
      </w:r>
    </w:p>
    <w:p w:rsidR="00F34E57" w:rsidRPr="007F3A27" w:rsidRDefault="00F34E57" w:rsidP="00A102D4">
      <w:pPr>
        <w:pStyle w:val="smtitles"/>
        <w:numPr>
          <w:ilvl w:val="0"/>
          <w:numId w:val="6"/>
        </w:numPr>
      </w:pPr>
      <w:r>
        <w:rPr>
          <w:b w:val="0"/>
          <w:color w:val="5E5E5E"/>
        </w:rPr>
        <w:t>Promover y estimular relaciones sólidas entre los jóvenes.</w:t>
      </w:r>
    </w:p>
    <w:p w:rsidR="00F34E57" w:rsidRPr="007F3A27" w:rsidRDefault="00F34E57" w:rsidP="00A102D4">
      <w:pPr>
        <w:pStyle w:val="smtitles"/>
        <w:numPr>
          <w:ilvl w:val="0"/>
          <w:numId w:val="6"/>
        </w:numPr>
      </w:pPr>
      <w:r w:rsidRPr="00A8162D">
        <w:rPr>
          <w:b w:val="0"/>
          <w:color w:val="5E5E5E"/>
        </w:rPr>
        <w:t>Ser una luz en nuestras comunidades, nación y mundo usando nuestros dones y talentos para alcanzar a nuestra comunidad y a los perdidos.</w:t>
      </w:r>
    </w:p>
    <w:p w:rsidR="00F34E57" w:rsidRPr="007F3A27" w:rsidRDefault="00F34E57" w:rsidP="00A102D4">
      <w:pPr>
        <w:pStyle w:val="smtitles"/>
        <w:numPr>
          <w:ilvl w:val="0"/>
          <w:numId w:val="6"/>
        </w:numPr>
      </w:pPr>
      <w:r w:rsidRPr="00A8162D">
        <w:rPr>
          <w:b w:val="0"/>
          <w:color w:val="5E5E5E"/>
        </w:rPr>
        <w:t>para orar y promover una visión cristiana del mundo sobre los temas actuales del mundo.</w:t>
      </w:r>
    </w:p>
    <w:p w:rsidR="00F34E57" w:rsidRPr="007F3A27" w:rsidRDefault="00F34E57" w:rsidP="00A102D4">
      <w:pPr>
        <w:pStyle w:val="smtitles"/>
        <w:numPr>
          <w:ilvl w:val="0"/>
          <w:numId w:val="6"/>
        </w:numPr>
      </w:pPr>
      <w:r w:rsidRPr="00A8162D">
        <w:rPr>
          <w:b w:val="0"/>
          <w:color w:val="5E5E5E"/>
        </w:rPr>
        <w:t>Desarrollar relaciones con aquellos establecidos en Aglow, y caminar junto a las generaciones que nos han precedido y las que vienen después de nosotros.</w:t>
      </w:r>
    </w:p>
    <w:p w:rsidR="00F34E57" w:rsidRPr="00254860" w:rsidRDefault="00F34E57" w:rsidP="00A102D4">
      <w:pPr>
        <w:pStyle w:val="smtitles"/>
        <w:numPr>
          <w:ilvl w:val="0"/>
          <w:numId w:val="6"/>
        </w:numPr>
      </w:pPr>
      <w:r w:rsidRPr="00A8162D">
        <w:rPr>
          <w:b w:val="0"/>
          <w:color w:val="5E5E5E"/>
        </w:rPr>
        <w:t xml:space="preserve">Ser una parte integral de Aglow International. </w:t>
      </w:r>
    </w:p>
    <w:p w:rsidR="00F34E57" w:rsidRPr="00254860" w:rsidRDefault="00F34E57" w:rsidP="00A102D4">
      <w:pPr>
        <w:pStyle w:val="smtitles"/>
        <w:numPr>
          <w:ilvl w:val="0"/>
          <w:numId w:val="6"/>
        </w:numPr>
      </w:pPr>
      <w:r w:rsidRPr="00A8162D">
        <w:rPr>
          <w:b w:val="0"/>
          <w:color w:val="5E5E5E"/>
        </w:rPr>
        <w:t xml:space="preserve">Formar a los futuros líderes ministeriales proporcionando un lugar seguro y espiritualmente maduro para que los jóvenes asuman roles de liderazgo y aprendan habilidades de capacitación en liderazgo.  </w:t>
      </w:r>
    </w:p>
    <w:p w:rsidR="001460C9" w:rsidRPr="007F3A27" w:rsidRDefault="001460C9" w:rsidP="001460C9">
      <w:pPr>
        <w:pStyle w:val="smtitles"/>
        <w:ind w:left="360"/>
      </w:pPr>
    </w:p>
    <w:p w:rsidR="00F34E57" w:rsidRDefault="00F34E57" w:rsidP="002D2178">
      <w:pPr>
        <w:rPr>
          <w:i/>
        </w:rPr>
      </w:pPr>
      <w:r w:rsidRPr="00CF170B">
        <w:rPr>
          <w:rStyle w:val="scriptureChar"/>
        </w:rPr>
        <w:t>Hebreos 10:24-25</w:t>
      </w:r>
      <w:r>
        <w:rPr>
          <w:b/>
          <w:bCs/>
        </w:rPr>
        <w:t xml:space="preserve"> "</w:t>
      </w:r>
      <w:r w:rsidRPr="00A662D0">
        <w:rPr>
          <w:i/>
        </w:rPr>
        <w:t xml:space="preserve">Y consideremos cómo podemos estimularnos unos </w:t>
      </w:r>
      <w:proofErr w:type="gramStart"/>
      <w:r w:rsidRPr="00A662D0">
        <w:rPr>
          <w:i/>
        </w:rPr>
        <w:t>a</w:t>
      </w:r>
      <w:proofErr w:type="gramEnd"/>
      <w:r w:rsidRPr="00A662D0">
        <w:rPr>
          <w:i/>
        </w:rPr>
        <w:t xml:space="preserve"> otros al amor y a las buenas obras, no dejando de reunirnos, como algunos tienen por costumbre, sino animándonos unos a otros, y tanto más cuanto veis que se acerca el día."</w:t>
      </w:r>
    </w:p>
    <w:p w:rsidR="001460C9" w:rsidRPr="001F2763" w:rsidRDefault="001460C9" w:rsidP="001460C9">
      <w:pPr>
        <w:rPr>
          <w:b/>
        </w:rPr>
      </w:pPr>
    </w:p>
    <w:bookmarkEnd w:id="18"/>
    <w:p w:rsidR="00B31744" w:rsidRDefault="00F34E57" w:rsidP="00B31744">
      <w:pPr>
        <w:pStyle w:val="smtitles"/>
      </w:pPr>
      <w:r w:rsidRPr="00EF0C8A">
        <w:t>Estructura de un grupo de generaciones</w:t>
      </w:r>
      <w:bookmarkStart w:id="19" w:name="_Hlk192517224"/>
    </w:p>
    <w:p w:rsidR="00B31744" w:rsidRPr="00EF0C8A" w:rsidRDefault="00B31744" w:rsidP="00C919FB">
      <w:pPr>
        <w:pStyle w:val="bullet"/>
      </w:pPr>
      <w:r>
        <w:t xml:space="preserve">Se pueden realizar </w:t>
      </w:r>
      <w:r w:rsidRPr="00EF0C8A">
        <w:t>reuniones semanales, quincenales, mensuales o bimensuales para</w:t>
      </w:r>
      <w:r>
        <w:t xml:space="preserve"> </w:t>
      </w:r>
      <w:r w:rsidRPr="00EF0C8A">
        <w:t>cumplir con los objetivos generales de los Grupos de Generaciones.</w:t>
      </w:r>
    </w:p>
    <w:p w:rsidR="00B31744" w:rsidRPr="00EF0C8A" w:rsidRDefault="00B31744" w:rsidP="00C919FB">
      <w:pPr>
        <w:pStyle w:val="bullet"/>
      </w:pPr>
      <w:r>
        <w:t xml:space="preserve">Estas reunions </w:t>
      </w:r>
      <w:r w:rsidRPr="00EF0C8A">
        <w:t>pueden tener lugar en una variedad de lugares, según el objetivo de su</w:t>
      </w:r>
      <w:r>
        <w:t xml:space="preserve"> </w:t>
      </w:r>
      <w:r w:rsidRPr="00EF0C8A">
        <w:t>grupo. Por ejemplo; si su objetivo declarado es "Nos gustaría llegar a los estudiantes universitarios", el mejor lugar en ese caso sería reunirse en el campus en algún lugar.</w:t>
      </w:r>
    </w:p>
    <w:p w:rsidR="00B31744" w:rsidRDefault="00B31744" w:rsidP="00C919FB">
      <w:pPr>
        <w:pStyle w:val="bullet"/>
      </w:pPr>
      <w:r>
        <w:t xml:space="preserve">Estas reunions pueden </w:t>
      </w:r>
      <w:r w:rsidRPr="00EF0C8A">
        <w:t>ser reuniones creativas. No tienen que ser como un servicio religioso. Queremos que las personas conozcan a Cristo a través de la amistad y que los jóvenes tengan relaciones sólidas con otros cristianos. La enseñanza o un estudio bíblico evangelístico son opciones, pero pídele al Señor visión, dirección y creatividad para reunir y alcanzar a los demás.</w:t>
      </w:r>
    </w:p>
    <w:bookmarkEnd w:id="19"/>
    <w:p w:rsidR="001460C9" w:rsidRDefault="001460C9" w:rsidP="00C919FB">
      <w:pPr>
        <w:pStyle w:val="bullet"/>
        <w:numPr>
          <w:ilvl w:val="0"/>
          <w:numId w:val="0"/>
        </w:numPr>
        <w:ind w:left="540"/>
      </w:pPr>
    </w:p>
    <w:p w:rsidR="00730CE7" w:rsidRDefault="00730CE7">
      <w:pPr>
        <w:overflowPunct/>
        <w:autoSpaceDE/>
        <w:autoSpaceDN/>
        <w:adjustRightInd/>
        <w:spacing w:before="0" w:after="160" w:line="259" w:lineRule="auto"/>
        <w:jc w:val="left"/>
        <w:textAlignment w:val="auto"/>
        <w:rPr>
          <w:rFonts w:ascii="Cambria" w:hAnsi="Cambria"/>
          <w:b/>
          <w:smallCaps/>
          <w:color w:val="BD5426"/>
          <w:sz w:val="28"/>
          <w:szCs w:val="28"/>
          <w:lang w:val="x-none" w:eastAsia="x-none"/>
        </w:rPr>
      </w:pPr>
      <w:bookmarkStart w:id="20" w:name="_Toc485649270"/>
      <w:r>
        <w:rPr>
          <w:szCs w:val="28"/>
        </w:rPr>
        <w:br w:type="page"/>
      </w:r>
    </w:p>
    <w:p w:rsidR="00B31744" w:rsidRDefault="00B31744" w:rsidP="00C875DD">
      <w:pPr>
        <w:pStyle w:val="smtitles"/>
        <w:rPr>
          <w:szCs w:val="28"/>
        </w:rPr>
      </w:pPr>
      <w:r>
        <w:rPr>
          <w:szCs w:val="28"/>
        </w:rPr>
        <w:lastRenderedPageBreak/>
        <w:t xml:space="preserve">Ejemplos de edades y tipos de grupos </w:t>
      </w:r>
    </w:p>
    <w:p w:rsidR="002B36EC" w:rsidRDefault="002B36EC" w:rsidP="00C875DD">
      <w:pPr>
        <w:pStyle w:val="smtitles"/>
        <w:rPr>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420"/>
        <w:gridCol w:w="3145"/>
      </w:tblGrid>
      <w:tr w:rsidR="001460C9" w:rsidRPr="00887FA0" w:rsidTr="00316C16">
        <w:trPr>
          <w:jc w:val="center"/>
        </w:trPr>
        <w:tc>
          <w:tcPr>
            <w:tcW w:w="2785" w:type="dxa"/>
            <w:tcBorders>
              <w:bottom w:val="single" w:sz="4" w:space="0" w:color="auto"/>
            </w:tcBorders>
            <w:shd w:val="clear" w:color="auto" w:fill="5E5E5E"/>
            <w:tcMar>
              <w:left w:w="216" w:type="dxa"/>
              <w:right w:w="115" w:type="dxa"/>
            </w:tcMar>
          </w:tcPr>
          <w:p w:rsidR="001460C9" w:rsidRPr="007D20C7" w:rsidRDefault="00B31744" w:rsidP="00316C16">
            <w:pPr>
              <w:pStyle w:val="TableTitles-L"/>
            </w:pPr>
            <w:r w:rsidRPr="007D20C7">
              <w:t>Grupos de edad:</w:t>
            </w:r>
          </w:p>
        </w:tc>
        <w:tc>
          <w:tcPr>
            <w:tcW w:w="6565" w:type="dxa"/>
            <w:gridSpan w:val="2"/>
            <w:tcBorders>
              <w:bottom w:val="single" w:sz="4" w:space="0" w:color="auto"/>
            </w:tcBorders>
            <w:shd w:val="clear" w:color="auto" w:fill="5E5E5E"/>
          </w:tcPr>
          <w:p w:rsidR="001460C9" w:rsidRPr="007D20C7" w:rsidRDefault="00B31744" w:rsidP="00316C16">
            <w:pPr>
              <w:pStyle w:val="TableTitles-L"/>
            </w:pPr>
            <w:r w:rsidRPr="007D20C7">
              <w:t>Tipos de grupos:</w:t>
            </w:r>
          </w:p>
        </w:tc>
      </w:tr>
      <w:tr w:rsidR="001460C9" w:rsidRPr="00CA0104" w:rsidTr="00316C16">
        <w:trPr>
          <w:jc w:val="center"/>
        </w:trPr>
        <w:tc>
          <w:tcPr>
            <w:tcW w:w="2785" w:type="dxa"/>
            <w:tcBorders>
              <w:bottom w:val="single" w:sz="4" w:space="0" w:color="auto"/>
            </w:tcBorders>
            <w:shd w:val="clear" w:color="auto" w:fill="B4C6E7" w:themeFill="accent1" w:themeFillTint="66"/>
          </w:tcPr>
          <w:p w:rsidR="00B31744" w:rsidRPr="00CA0104" w:rsidRDefault="00B31744" w:rsidP="00316C16">
            <w:pPr>
              <w:pStyle w:val="GenBoxBulletsLt"/>
              <w:ind w:left="468"/>
            </w:pPr>
            <w:r>
              <w:t>Niños de 5 a 12 años</w:t>
            </w:r>
          </w:p>
          <w:p w:rsidR="00B31744" w:rsidRPr="00CA0104" w:rsidRDefault="00B31744" w:rsidP="00316C16">
            <w:pPr>
              <w:pStyle w:val="GenBoxBulletsLt"/>
              <w:ind w:left="468"/>
            </w:pPr>
            <w:r>
              <w:t xml:space="preserve">Adolescentes de 13 a 17 </w:t>
            </w:r>
            <w:r w:rsidRPr="00CA0104">
              <w:t>años</w:t>
            </w:r>
          </w:p>
          <w:p w:rsidR="00B31744" w:rsidRDefault="00B31744" w:rsidP="00B31744">
            <w:pPr>
              <w:pStyle w:val="GenBoxBulletsLt"/>
              <w:ind w:left="468"/>
            </w:pPr>
            <w:r w:rsidRPr="00CA0104">
              <w:t>Colegio 18-25</w:t>
            </w:r>
          </w:p>
          <w:p w:rsidR="001460C9" w:rsidRPr="00CA0104" w:rsidRDefault="00B31744" w:rsidP="00316C16">
            <w:pPr>
              <w:pStyle w:val="GenBoxBulletsLt"/>
              <w:ind w:left="468"/>
            </w:pPr>
            <w:r>
              <w:t>Adultos jóvenes de 20 a 40 años</w:t>
            </w:r>
          </w:p>
        </w:tc>
        <w:tc>
          <w:tcPr>
            <w:tcW w:w="3420" w:type="dxa"/>
            <w:tcBorders>
              <w:bottom w:val="single" w:sz="4" w:space="0" w:color="auto"/>
            </w:tcBorders>
            <w:shd w:val="clear" w:color="auto" w:fill="B4C6E7" w:themeFill="accent1" w:themeFillTint="66"/>
          </w:tcPr>
          <w:p w:rsidR="00B31744" w:rsidRDefault="00B31744" w:rsidP="00316C16">
            <w:pPr>
              <w:pStyle w:val="GenBoxBulletsLt"/>
              <w:ind w:left="468"/>
            </w:pPr>
            <w:r>
              <w:t>Adolescentes</w:t>
            </w:r>
          </w:p>
          <w:p w:rsidR="00B31744" w:rsidRPr="00CA0104" w:rsidRDefault="00B31744" w:rsidP="00316C16">
            <w:pPr>
              <w:pStyle w:val="GenBoxBulletsLt"/>
              <w:ind w:left="468"/>
            </w:pPr>
            <w:r>
              <w:t xml:space="preserve">Adultos </w:t>
            </w:r>
            <w:r w:rsidRPr="00CA0104">
              <w:t>jóvenes</w:t>
            </w:r>
            <w:r>
              <w:t xml:space="preserve"> s de 20 a 40 </w:t>
            </w:r>
            <w:r w:rsidRPr="00CA0104">
              <w:t>años</w:t>
            </w:r>
          </w:p>
          <w:p w:rsidR="00B31744" w:rsidRPr="00CA0104" w:rsidRDefault="00B31744" w:rsidP="00316C16">
            <w:pPr>
              <w:pStyle w:val="GenBoxBulletsLt"/>
              <w:ind w:left="468"/>
            </w:pPr>
            <w:r>
              <w:t>Mam</w:t>
            </w:r>
            <w:r w:rsidRPr="00CA0104">
              <w:t>á</w:t>
            </w:r>
            <w:r>
              <w:t xml:space="preserve">s </w:t>
            </w:r>
            <w:r w:rsidRPr="00CA0104">
              <w:t>jó</w:t>
            </w:r>
            <w:r>
              <w:t>venes</w:t>
            </w:r>
          </w:p>
          <w:p w:rsidR="00B31744" w:rsidRDefault="00B31744" w:rsidP="00316C16">
            <w:pPr>
              <w:pStyle w:val="GenBoxBulletsLt"/>
              <w:ind w:left="468"/>
            </w:pPr>
            <w:r>
              <w:t>Parejas J</w:t>
            </w:r>
            <w:r w:rsidRPr="00CA0104">
              <w:t>ó</w:t>
            </w:r>
            <w:r>
              <w:t>venes</w:t>
            </w:r>
          </w:p>
          <w:p w:rsidR="001460C9" w:rsidRPr="00CA0104" w:rsidRDefault="001460C9" w:rsidP="00316C16">
            <w:pPr>
              <w:pStyle w:val="GenBoxBulletsLt"/>
              <w:numPr>
                <w:ilvl w:val="0"/>
                <w:numId w:val="0"/>
              </w:numPr>
              <w:ind w:left="468"/>
            </w:pPr>
          </w:p>
        </w:tc>
        <w:tc>
          <w:tcPr>
            <w:tcW w:w="3145" w:type="dxa"/>
            <w:tcBorders>
              <w:bottom w:val="single" w:sz="4" w:space="0" w:color="auto"/>
            </w:tcBorders>
            <w:shd w:val="clear" w:color="auto" w:fill="B4C6E7" w:themeFill="accent1" w:themeFillTint="66"/>
          </w:tcPr>
          <w:p w:rsidR="00B31744" w:rsidRPr="00CA0104" w:rsidRDefault="00B31744" w:rsidP="00316C16">
            <w:pPr>
              <w:pStyle w:val="GenBoxBulletsLt"/>
              <w:ind w:left="468"/>
            </w:pPr>
            <w:r>
              <w:t>J</w:t>
            </w:r>
            <w:r w:rsidRPr="00CA0104">
              <w:t>ó</w:t>
            </w:r>
            <w:r>
              <w:t>venes Profesionales 20-40</w:t>
            </w:r>
          </w:p>
        </w:tc>
      </w:tr>
      <w:bookmarkEnd w:id="20"/>
    </w:tbl>
    <w:p w:rsidR="001460C9" w:rsidRDefault="001460C9" w:rsidP="001460C9">
      <w:pPr>
        <w:rPr>
          <w:sz w:val="16"/>
          <w:szCs w:val="16"/>
        </w:rPr>
      </w:pPr>
    </w:p>
    <w:p w:rsidR="002B36EC" w:rsidRPr="00730CE7" w:rsidRDefault="002B36EC" w:rsidP="001460C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rsidTr="00316C16">
        <w:trPr>
          <w:jc w:val="center"/>
        </w:trPr>
        <w:tc>
          <w:tcPr>
            <w:tcW w:w="9350" w:type="dxa"/>
            <w:gridSpan w:val="2"/>
            <w:tcBorders>
              <w:bottom w:val="single" w:sz="4" w:space="0" w:color="auto"/>
            </w:tcBorders>
            <w:shd w:val="clear" w:color="auto" w:fill="5E5E5E"/>
            <w:tcMar>
              <w:left w:w="216" w:type="dxa"/>
              <w:right w:w="115" w:type="dxa"/>
            </w:tcMar>
          </w:tcPr>
          <w:p w:rsidR="001460C9" w:rsidRPr="007D20C7" w:rsidRDefault="00B31744" w:rsidP="00316C16">
            <w:pPr>
              <w:pStyle w:val="TableTitles-L"/>
            </w:pPr>
            <w:r w:rsidRPr="007D20C7">
              <w:t xml:space="preserve">Ideas grupales: </w:t>
            </w:r>
          </w:p>
        </w:tc>
      </w:tr>
      <w:tr w:rsidR="001460C9" w:rsidTr="00316C16">
        <w:trPr>
          <w:jc w:val="center"/>
        </w:trPr>
        <w:tc>
          <w:tcPr>
            <w:tcW w:w="4135" w:type="dxa"/>
            <w:shd w:val="clear" w:color="auto" w:fill="B4C6E7" w:themeFill="accent1" w:themeFillTint="66"/>
          </w:tcPr>
          <w:p w:rsidR="005E5F8F" w:rsidRDefault="005E5F8F" w:rsidP="005E5F8F">
            <w:pPr>
              <w:pStyle w:val="GenBoxBulletsLt"/>
              <w:ind w:left="558" w:hanging="360"/>
            </w:pPr>
            <w:r w:rsidRPr="00CA0104">
              <w:t>Estudio bíblico</w:t>
            </w:r>
          </w:p>
          <w:p w:rsidR="005E5F8F" w:rsidRDefault="005E5F8F" w:rsidP="005E5F8F">
            <w:pPr>
              <w:pStyle w:val="GenBoxBulletsLt"/>
              <w:ind w:left="558" w:hanging="360"/>
            </w:pPr>
            <w:r w:rsidRPr="00CA0104">
              <w:t>Grupo de Oración</w:t>
            </w:r>
          </w:p>
          <w:p w:rsidR="005E5F8F" w:rsidRDefault="005E5F8F" w:rsidP="005E5F8F">
            <w:pPr>
              <w:pStyle w:val="GenBoxBulletsLt"/>
              <w:ind w:left="558" w:hanging="360"/>
            </w:pPr>
            <w:r w:rsidRPr="00CA0104">
              <w:t>Inicio/Grupo de Fellowship</w:t>
            </w:r>
          </w:p>
          <w:p w:rsidR="005E5F8F" w:rsidRDefault="005E5F8F" w:rsidP="005E5F8F">
            <w:pPr>
              <w:pStyle w:val="GenBoxBulletsLt"/>
              <w:ind w:left="558" w:hanging="360"/>
            </w:pPr>
            <w:r>
              <w:t>Grupo de campus Universitario</w:t>
            </w:r>
          </w:p>
          <w:p w:rsidR="005E5F8F" w:rsidRDefault="005E5F8F" w:rsidP="005E5F8F">
            <w:pPr>
              <w:pStyle w:val="GenBoxBulletsLt"/>
              <w:ind w:left="558" w:hanging="360"/>
            </w:pPr>
            <w:r w:rsidRPr="00CA0104">
              <w:t>Grupo de Crianza</w:t>
            </w:r>
          </w:p>
          <w:p w:rsidR="005E5F8F" w:rsidRPr="00CA0104" w:rsidRDefault="005E5F8F" w:rsidP="005E5F8F">
            <w:pPr>
              <w:pStyle w:val="GenBoxBulletsLt"/>
              <w:ind w:left="558" w:hanging="360"/>
            </w:pPr>
            <w:r>
              <w:t>Proyectos de servicio comunitario</w:t>
            </w:r>
          </w:p>
          <w:p w:rsidR="005E5F8F" w:rsidRDefault="005E5F8F" w:rsidP="00316C16">
            <w:pPr>
              <w:pStyle w:val="GenBoxBulletsLt"/>
              <w:ind w:left="558" w:hanging="360"/>
            </w:pPr>
            <w:r w:rsidRPr="00CA0104">
              <w:t>Problemas sociales</w:t>
            </w:r>
          </w:p>
          <w:p w:rsidR="005E5F8F" w:rsidRDefault="005E5F8F" w:rsidP="005E5F8F">
            <w:pPr>
              <w:pStyle w:val="GenBoxBulletsLt"/>
              <w:ind w:left="558" w:hanging="360"/>
            </w:pPr>
            <w:r w:rsidRPr="00CA0104">
              <w:t>Grupo de Artes Creativas</w:t>
            </w:r>
          </w:p>
          <w:p w:rsidR="005E5F8F" w:rsidRDefault="005E5F8F" w:rsidP="005E5F8F">
            <w:pPr>
              <w:pStyle w:val="GenBoxBulletsLt"/>
              <w:ind w:left="558" w:hanging="360"/>
            </w:pPr>
            <w:r w:rsidRPr="00CA0104">
              <w:t>Grupo de Mentores</w:t>
            </w:r>
          </w:p>
          <w:p w:rsidR="001460C9" w:rsidRPr="00CA0104" w:rsidRDefault="005E5F8F" w:rsidP="00316C16">
            <w:pPr>
              <w:pStyle w:val="GenBoxBulletsLt"/>
              <w:ind w:left="558" w:hanging="360"/>
            </w:pPr>
            <w:r>
              <w:t>Madres solteras</w:t>
            </w:r>
          </w:p>
        </w:tc>
        <w:tc>
          <w:tcPr>
            <w:tcW w:w="5215" w:type="dxa"/>
            <w:shd w:val="clear" w:color="auto" w:fill="B4C6E7" w:themeFill="accent1" w:themeFillTint="66"/>
          </w:tcPr>
          <w:p w:rsidR="005E5F8F" w:rsidRDefault="005E5F8F" w:rsidP="00316C16">
            <w:pPr>
              <w:pStyle w:val="GenBoxBulletsLt"/>
              <w:ind w:left="563"/>
            </w:pPr>
            <w:r>
              <w:t>Grupo de baile</w:t>
            </w:r>
          </w:p>
          <w:p w:rsidR="005E5F8F" w:rsidRDefault="005E5F8F" w:rsidP="005E5F8F">
            <w:pPr>
              <w:pStyle w:val="GenBoxBulletsLt"/>
              <w:ind w:left="563"/>
            </w:pPr>
            <w:r w:rsidRPr="00423C4B">
              <w:t>Grupo de Adoración/Música</w:t>
            </w:r>
          </w:p>
          <w:p w:rsidR="005E5F8F" w:rsidRDefault="005E5F8F" w:rsidP="005E5F8F">
            <w:pPr>
              <w:pStyle w:val="GenBoxBulletsLt"/>
              <w:ind w:left="563"/>
            </w:pPr>
            <w:r w:rsidRPr="00423C4B">
              <w:t>Grupo de escritura</w:t>
            </w:r>
          </w:p>
          <w:p w:rsidR="005E5F8F" w:rsidRDefault="005E5F8F" w:rsidP="005E5F8F">
            <w:pPr>
              <w:pStyle w:val="GenBoxBulletsLt"/>
              <w:ind w:left="563"/>
            </w:pPr>
            <w:r w:rsidRPr="00423C4B">
              <w:t>Grupo de Arte</w:t>
            </w:r>
          </w:p>
          <w:p w:rsidR="005E5F8F" w:rsidRDefault="005E5F8F" w:rsidP="005E5F8F">
            <w:pPr>
              <w:pStyle w:val="GenBoxBulletsLt"/>
              <w:ind w:left="563"/>
            </w:pPr>
            <w:r>
              <w:t xml:space="preserve">Estudio </w:t>
            </w:r>
            <w:r w:rsidRPr="00423C4B">
              <w:t xml:space="preserve">bíblico evangelístico en la </w:t>
            </w:r>
            <w:r>
              <w:t>Universidad</w:t>
            </w:r>
          </w:p>
          <w:p w:rsidR="005E5F8F" w:rsidRDefault="005E5F8F" w:rsidP="005E5F8F">
            <w:pPr>
              <w:pStyle w:val="GenBoxBulletsLt"/>
              <w:ind w:left="563"/>
            </w:pPr>
            <w:r w:rsidRPr="00423C4B">
              <w:t xml:space="preserve">Discusiones en </w:t>
            </w:r>
            <w:r>
              <w:t>cafeterias</w:t>
            </w:r>
          </w:p>
          <w:p w:rsidR="005E5F8F" w:rsidRDefault="005E5F8F" w:rsidP="005E5F8F">
            <w:pPr>
              <w:pStyle w:val="GenBoxBulletsLt"/>
              <w:ind w:left="563"/>
            </w:pPr>
            <w:r w:rsidRPr="00423C4B">
              <w:t>Evangelismo de barrio</w:t>
            </w:r>
          </w:p>
          <w:p w:rsidR="005E5F8F" w:rsidRDefault="005E5F8F" w:rsidP="005E5F8F">
            <w:pPr>
              <w:pStyle w:val="GenBoxBulletsLt"/>
              <w:ind w:left="563"/>
            </w:pPr>
            <w:r w:rsidRPr="00423C4B">
              <w:tab/>
              <w:t>Alcance a estudiantes internacionales</w:t>
            </w:r>
          </w:p>
          <w:p w:rsidR="005E5F8F" w:rsidRPr="00423C4B" w:rsidRDefault="005E5F8F" w:rsidP="005E5F8F">
            <w:pPr>
              <w:pStyle w:val="GenBoxBulletsLt"/>
              <w:ind w:left="563"/>
            </w:pPr>
            <w:r>
              <w:t xml:space="preserve">Ayudar a las familias </w:t>
            </w:r>
            <w:r w:rsidRPr="00423C4B">
              <w:t>necesitadas en un área</w:t>
            </w:r>
          </w:p>
          <w:p w:rsidR="001460C9" w:rsidRPr="00CA0104" w:rsidRDefault="005E5F8F" w:rsidP="00316C16">
            <w:pPr>
              <w:pStyle w:val="GenBoxBulletsLt"/>
              <w:ind w:left="563"/>
            </w:pPr>
            <w:r>
              <w:t>Club de lectura cristiana</w:t>
            </w:r>
          </w:p>
        </w:tc>
      </w:tr>
    </w:tbl>
    <w:p w:rsidR="001460C9" w:rsidRPr="00730CE7" w:rsidRDefault="001460C9" w:rsidP="001460C9">
      <w:pPr>
        <w:rPr>
          <w:sz w:val="16"/>
          <w:szCs w:val="16"/>
        </w:rPr>
        <w:sectPr w:rsidR="001460C9" w:rsidRPr="00730CE7" w:rsidSect="00C919FB">
          <w:footerReference w:type="default" r:id="rId10"/>
          <w:type w:val="continuous"/>
          <w:pgSz w:w="11906" w:h="16838" w:code="9"/>
          <w:pgMar w:top="864" w:right="1152" w:bottom="720" w:left="1152" w:header="720" w:footer="576" w:gutter="0"/>
          <w:cols w:space="720"/>
          <w:docGrid w:linePitch="360"/>
        </w:sectPr>
      </w:pPr>
    </w:p>
    <w:p w:rsidR="005E5F8F" w:rsidRPr="0026758B" w:rsidRDefault="005E5F8F" w:rsidP="00C919FB">
      <w:pPr>
        <w:pStyle w:val="points"/>
        <w:jc w:val="center"/>
        <w:rPr>
          <w:rFonts w:ascii="Calibri" w:hAnsi="Calibri" w:cs="Calibri"/>
          <w:color w:val="404040"/>
          <w:sz w:val="28"/>
          <w:szCs w:val="28"/>
        </w:rPr>
        <w:sectPr w:rsidR="005E5F8F" w:rsidRPr="0026758B" w:rsidSect="00C919FB">
          <w:type w:val="continuous"/>
          <w:pgSz w:w="11906" w:h="16838" w:code="9"/>
          <w:pgMar w:top="864" w:right="1152" w:bottom="720" w:left="1152" w:header="720" w:footer="720" w:gutter="0"/>
          <w:cols w:space="720"/>
          <w:docGrid w:linePitch="360"/>
        </w:sectPr>
      </w:pPr>
      <w:bookmarkStart w:id="21" w:name="_Toc485649271"/>
      <w:r w:rsidRPr="0026758B">
        <w:rPr>
          <w:rFonts w:ascii="Calibri" w:hAnsi="Calibri" w:cs="Calibri"/>
          <w:color w:val="404040"/>
          <w:sz w:val="28"/>
          <w:szCs w:val="28"/>
        </w:rPr>
        <w:t>Sea creativo, busque oportunidades para llegar</w:t>
      </w:r>
      <w:r w:rsidR="00C919FB">
        <w:rPr>
          <w:rFonts w:ascii="Calibri" w:hAnsi="Calibri" w:cs="Calibri"/>
          <w:color w:val="404040"/>
          <w:sz w:val="28"/>
          <w:szCs w:val="28"/>
        </w:rPr>
        <w:t xml:space="preserve"> </w:t>
      </w:r>
      <w:r w:rsidR="00C919FB">
        <w:rPr>
          <w:rFonts w:ascii="Calibri" w:hAnsi="Calibri" w:cs="Calibri"/>
          <w:color w:val="404040"/>
          <w:sz w:val="28"/>
          <w:szCs w:val="28"/>
        </w:rPr>
        <w:br/>
      </w:r>
      <w:r w:rsidRPr="0026758B">
        <w:rPr>
          <w:rFonts w:ascii="Calibri" w:hAnsi="Calibri" w:cs="Calibri"/>
          <w:color w:val="404040"/>
          <w:sz w:val="28"/>
          <w:szCs w:val="28"/>
        </w:rPr>
        <w:t>en el amor de Jesús a los que te rodean</w:t>
      </w:r>
    </w:p>
    <w:bookmarkEnd w:id="21"/>
    <w:p w:rsidR="005E5F8F" w:rsidRDefault="005E5F8F" w:rsidP="00CF0546">
      <w:pPr>
        <w:pStyle w:val="smtitles"/>
      </w:pPr>
      <w:r>
        <w:t>Ejemplos de grupos que se reúnen en todo el mundo:</w:t>
      </w:r>
    </w:p>
    <w:p w:rsidR="005E5F8F" w:rsidRDefault="005E5F8F" w:rsidP="00C919FB">
      <w:pPr>
        <w:pStyle w:val="bullet"/>
      </w:pPr>
      <w:r>
        <w:t>Fellowship para mamás que tienen hijos con autismo.</w:t>
      </w:r>
    </w:p>
    <w:p w:rsidR="005E5F8F" w:rsidRDefault="005E5F8F" w:rsidP="00C919FB">
      <w:pPr>
        <w:pStyle w:val="bullet"/>
      </w:pPr>
      <w:r>
        <w:t>Las madres jóvenes que se reúnen en un complejo de apartamentos para el compañerismo y la oración, alcanzan a las madres que no son salvas.</w:t>
      </w:r>
    </w:p>
    <w:p w:rsidR="005E5F8F" w:rsidRDefault="005E5F8F" w:rsidP="00C919FB">
      <w:pPr>
        <w:pStyle w:val="bullet"/>
      </w:pPr>
      <w:r>
        <w:t>Grupos de artes creativas: compartir las artes, la poesía y la cancion</w:t>
      </w:r>
    </w:p>
    <w:p w:rsidR="005E5F8F" w:rsidRDefault="005E5F8F" w:rsidP="00C919FB">
      <w:pPr>
        <w:pStyle w:val="bullet"/>
      </w:pPr>
      <w:bookmarkStart w:id="22" w:name="_Toc485649273"/>
      <w:r>
        <w:t>Club de Tejido y charla sobre la fe</w:t>
      </w:r>
    </w:p>
    <w:p w:rsidR="005E5F8F" w:rsidRDefault="005E5F8F" w:rsidP="00C919FB">
      <w:pPr>
        <w:pStyle w:val="bullet"/>
      </w:pPr>
      <w:r>
        <w:t>Grupo de abuelos / nietos: estudio bíblico y compañerismo</w:t>
      </w:r>
    </w:p>
    <w:p w:rsidR="005E5F8F" w:rsidRDefault="005E5F8F" w:rsidP="00C919FB">
      <w:pPr>
        <w:pStyle w:val="bullet"/>
      </w:pPr>
      <w:r>
        <w:t>Encuentro de los jóvenes con oradores y aliento</w:t>
      </w:r>
    </w:p>
    <w:p w:rsidR="005E5F8F" w:rsidRDefault="00C919FB" w:rsidP="00C919FB">
      <w:pPr>
        <w:pStyle w:val="bullet"/>
      </w:pPr>
      <w:r>
        <w:rPr>
          <w:noProof/>
          <w:lang w:val="en-US"/>
        </w:rPr>
        <mc:AlternateContent>
          <mc:Choice Requires="wps">
            <w:drawing>
              <wp:anchor distT="45720" distB="45720" distL="114300" distR="114300" simplePos="0" relativeHeight="251660288" behindDoc="0" locked="0" layoutInCell="1" allowOverlap="1" wp14:anchorId="566DC8FE" wp14:editId="4CC48EF7">
                <wp:simplePos x="0" y="0"/>
                <wp:positionH relativeFrom="margin">
                  <wp:align>right</wp:align>
                </wp:positionH>
                <wp:positionV relativeFrom="paragraph">
                  <wp:posOffset>80010</wp:posOffset>
                </wp:positionV>
                <wp:extent cx="1909445" cy="6527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rsidR="005E5F8F" w:rsidRDefault="005E5F8F" w:rsidP="006762DF">
                            <w:pPr>
                              <w:pStyle w:val="TextBox"/>
                            </w:pPr>
                            <w:r w:rsidRPr="0073648E">
                              <w:t xml:space="preserve">Donde no hay visión, </w:t>
                            </w:r>
                          </w:p>
                          <w:p w:rsidR="005E5F8F" w:rsidRPr="0073648E" w:rsidRDefault="005E5F8F" w:rsidP="006762DF">
                            <w:pPr>
                              <w:pStyle w:val="TextBox"/>
                            </w:pPr>
                            <w:r w:rsidRPr="0073648E">
                              <w:t>la gente perece.</w:t>
                            </w:r>
                          </w:p>
                          <w:p w:rsidR="005E5F8F" w:rsidRPr="0073648E" w:rsidRDefault="005E5F8F" w:rsidP="006762DF">
                            <w:pPr>
                              <w:pStyle w:val="TextBox"/>
                              <w:rPr>
                                <w:sz w:val="16"/>
                                <w:szCs w:val="16"/>
                              </w:rPr>
                            </w:pPr>
                            <w:r w:rsidRPr="0073648E">
                              <w:rPr>
                                <w:sz w:val="16"/>
                                <w:szCs w:val="16"/>
                              </w:rPr>
                              <w:t>Proverbios 29:18</w:t>
                            </w:r>
                          </w:p>
                          <w:p w:rsidR="001460C9" w:rsidRPr="0073648E" w:rsidRDefault="001460C9" w:rsidP="001460C9">
                            <w:pPr>
                              <w:pStyle w:val="TextBox"/>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DC8FE" id="_x0000_s1027" type="#_x0000_t202" style="position:absolute;left:0;text-align:left;margin-left:99.15pt;margin-top:6.3pt;width:150.35pt;height:51.4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" stroked="f">
                <v:textbox style="mso-fit-shape-to-text:t">
                  <w:txbxContent>
                    <w:p w:rsidR="005E5F8F" w:rsidRDefault="005E5F8F" w:rsidP="006762DF">
                      <w:pPr>
                        <w:pStyle w:val="TextBox"/>
                      </w:pPr>
                      <w:r w:rsidRPr="0073648E">
                        <w:t xml:space="preserve">Donde no hay visión, </w:t>
                      </w:r>
                    </w:p>
                    <w:p w:rsidR="005E5F8F" w:rsidRPr="0073648E" w:rsidRDefault="005E5F8F" w:rsidP="006762DF">
                      <w:pPr>
                        <w:pStyle w:val="TextBox"/>
                      </w:pPr>
                      <w:r w:rsidRPr="0073648E">
                        <w:t>la gente perece.</w:t>
                      </w:r>
                    </w:p>
                    <w:p w:rsidR="005E5F8F" w:rsidRPr="0073648E" w:rsidRDefault="005E5F8F" w:rsidP="006762DF">
                      <w:pPr>
                        <w:pStyle w:val="TextBox"/>
                        <w:rPr>
                          <w:sz w:val="16"/>
                          <w:szCs w:val="16"/>
                        </w:rPr>
                      </w:pPr>
                      <w:r w:rsidRPr="0073648E">
                        <w:rPr>
                          <w:sz w:val="16"/>
                          <w:szCs w:val="16"/>
                        </w:rPr>
                        <w:t>Proverbios 29:18</w:t>
                      </w:r>
                    </w:p>
                    <w:p w:rsidR="001460C9" w:rsidRPr="0073648E" w:rsidRDefault="001460C9" w:rsidP="001460C9">
                      <w:pPr>
                        <w:pStyle w:val="TextBox"/>
                        <w:rPr>
                          <w:sz w:val="16"/>
                          <w:szCs w:val="16"/>
                        </w:rPr>
                      </w:pPr>
                    </w:p>
                  </w:txbxContent>
                </v:textbox>
                <w10:wrap type="square" anchorx="margin"/>
              </v:shape>
            </w:pict>
          </mc:Fallback>
        </mc:AlternateContent>
      </w:r>
      <w:r w:rsidR="005E5F8F">
        <w:t>Grupo de canto y presentador de programas de radio</w:t>
      </w:r>
    </w:p>
    <w:p w:rsidR="005E5F8F" w:rsidRDefault="005E5F8F" w:rsidP="00C919FB">
      <w:pPr>
        <w:pStyle w:val="bullet"/>
      </w:pPr>
      <w:r>
        <w:t>Grupos de procesamiento de Game Changers</w:t>
      </w:r>
    </w:p>
    <w:p w:rsidR="005E5F8F" w:rsidRDefault="005E5F8F" w:rsidP="00C919FB">
      <w:pPr>
        <w:pStyle w:val="bullet"/>
      </w:pPr>
      <w:r>
        <w:t xml:space="preserve">Mujer brillante que asesora </w:t>
      </w:r>
      <w:proofErr w:type="gramStart"/>
      <w:r>
        <w:t>a</w:t>
      </w:r>
      <w:proofErr w:type="gramEnd"/>
      <w:r>
        <w:t xml:space="preserve"> adultos jóvenes</w:t>
      </w:r>
    </w:p>
    <w:p w:rsidR="005E5F8F" w:rsidRDefault="005E5F8F" w:rsidP="00C919FB">
      <w:pPr>
        <w:pStyle w:val="bullet"/>
      </w:pPr>
      <w:r>
        <w:t>Grupo de madres solteras</w:t>
      </w:r>
    </w:p>
    <w:p w:rsidR="005E5F8F" w:rsidRDefault="005E5F8F" w:rsidP="00A85A8D">
      <w:pPr>
        <w:pStyle w:val="Heading3"/>
      </w:pPr>
      <w:bookmarkStart w:id="23" w:name="_Toc132807478"/>
      <w:bookmarkEnd w:id="22"/>
      <w:r>
        <w:lastRenderedPageBreak/>
        <w:t>Cómo iniciar un grupo de generaciones en su comunidad</w:t>
      </w:r>
      <w:bookmarkEnd w:id="23"/>
    </w:p>
    <w:p w:rsidR="005E5F8F" w:rsidRDefault="005E5F8F" w:rsidP="00615F30">
      <w:r w:rsidRPr="00AF34D3">
        <w:t xml:space="preserve">Cuando haya interés en iniciar un Grupo de Generaciones en su comunidad; comuníquese con una Comunidad Local o Junta Nacional. Todos los Grupos de Generaciones son aprobados por la Junta Nacional. Si no tiene contactos para sus líderes de Aglow National, envíe una solicitud a </w:t>
      </w:r>
      <w:hyperlink r:id="rId11" w:history="1">
        <w:r w:rsidRPr="004C5BCA">
          <w:rPr>
            <w:rStyle w:val="Hyperlink"/>
          </w:rPr>
          <w:t>JanaeLovern@aglow.org</w:t>
        </w:r>
      </w:hyperlink>
      <w:r w:rsidRPr="00AF34D3">
        <w:t xml:space="preserve">  y se le pondrá en contacto con un líder de su nación. Luego, los líderes comenzarán a reunirse, orar y buscar a Dios por una visión para su grupo, su enfoque, cuándo comenzar y dónde. También puedes comenzar a reunirte con otros jóvenes interesados en ser parte del grupo y ver qué intereses tienen para el enfoque del grupo.</w:t>
      </w:r>
    </w:p>
    <w:p w:rsidR="005E5F8F" w:rsidRPr="005E5F8F" w:rsidRDefault="005E5F8F" w:rsidP="00C919FB">
      <w:pPr>
        <w:pStyle w:val="bullet"/>
        <w:rPr>
          <w:lang w:val="x-none"/>
        </w:rPr>
      </w:pPr>
      <w:r>
        <w:rPr>
          <w:lang w:val="en-US"/>
        </w:rPr>
        <w:t xml:space="preserve">Un Grupo de Generaciones </w:t>
      </w:r>
      <w:r w:rsidRPr="005E5F8F">
        <w:t>está formado por mujeres y/u hombres, de cuarenta años o menos: niños, adolescentes, estudiantes universitarios y adultos jóvenes.</w:t>
      </w:r>
    </w:p>
    <w:p w:rsidR="005E5F8F" w:rsidRPr="005E5F8F" w:rsidRDefault="005E5F8F" w:rsidP="00C919FB">
      <w:pPr>
        <w:pStyle w:val="bullet"/>
        <w:rPr>
          <w:lang w:val="x-none"/>
        </w:rPr>
      </w:pPr>
      <w:r>
        <w:rPr>
          <w:lang w:val="en-US"/>
        </w:rPr>
        <w:t>Los grupos de generaciones</w:t>
      </w:r>
      <w:r w:rsidRPr="005E5F8F">
        <w:t xml:space="preserve"> </w:t>
      </w:r>
      <w:r w:rsidRPr="003E7B47">
        <w:t xml:space="preserve">comienzan con un líder y / o uno o dos colíderes. (También puede tener un equipo de liderazgo más grande con más colíderes si lo desea). Los adolescentes espiritualmente maduros pueden ser líderes junior para grupos de generaciones de edades mixtas que tienen al menos 2 líderes adultos. </w:t>
      </w:r>
      <w:r w:rsidRPr="00254860">
        <w:rPr>
          <w:b/>
        </w:rPr>
        <w:t>Los líderes junior deben hacer que un padre / tutor firme su cuestionario de liderazgo.</w:t>
      </w:r>
    </w:p>
    <w:p w:rsidR="005E5F8F" w:rsidRPr="005E5F8F" w:rsidRDefault="005E5F8F" w:rsidP="00C919FB">
      <w:pPr>
        <w:pStyle w:val="bullet"/>
        <w:rPr>
          <w:lang w:val="x-none"/>
        </w:rPr>
      </w:pPr>
      <w:r>
        <w:rPr>
          <w:lang w:val="en-US"/>
        </w:rPr>
        <w:t>Dios siempre ha usado</w:t>
      </w:r>
      <w:r w:rsidRPr="005E5F8F">
        <w:t xml:space="preserve"> </w:t>
      </w:r>
      <w:r w:rsidRPr="003E7B47">
        <w:t>el ministerio de Aglow para presentar a mujeres y hombres a la persona del Espíritu Santo y Su poder, es importante que los líderes estén llenos del Espíritu Santo con la evidencia de hablar en lenguas.</w:t>
      </w:r>
    </w:p>
    <w:p w:rsidR="005E5F8F" w:rsidRPr="005E5F8F" w:rsidRDefault="005E5F8F" w:rsidP="00C919FB">
      <w:pPr>
        <w:pStyle w:val="bullet"/>
        <w:rPr>
          <w:lang w:val="x-none"/>
        </w:rPr>
      </w:pPr>
      <w:r w:rsidRPr="003E7B47">
        <w:t>Las responsabilidades del grupo deben dividirse en partes iguales entre cada líder (adulto).</w:t>
      </w:r>
    </w:p>
    <w:p w:rsidR="005E5F8F" w:rsidRPr="005E5F8F" w:rsidRDefault="005E5F8F" w:rsidP="00C919FB">
      <w:pPr>
        <w:pStyle w:val="bullet"/>
        <w:rPr>
          <w:lang w:val="x-none"/>
        </w:rPr>
      </w:pPr>
      <w:r>
        <w:rPr>
          <w:lang w:val="en-US"/>
        </w:rPr>
        <w:t>Los l</w:t>
      </w:r>
      <w:r w:rsidRPr="003E7B47">
        <w:t>í</w:t>
      </w:r>
      <w:r>
        <w:rPr>
          <w:lang w:val="en-US"/>
        </w:rPr>
        <w:t>deres de un Grupo</w:t>
      </w:r>
      <w:r w:rsidRPr="005E5F8F">
        <w:t xml:space="preserve"> </w:t>
      </w:r>
      <w:r w:rsidRPr="003E7B47">
        <w:t>Generaciones pueden variar en edad. (Ej.: Un adolescente puede liderar un grupo para adolescentes. Una mujer u hombre mayor puede liderar un Grupo de Generaciones. Un grupo de niños necesita al menos un líder adulto).</w:t>
      </w:r>
    </w:p>
    <w:p w:rsidR="005E5F8F" w:rsidRPr="005E5F8F" w:rsidRDefault="00FA36FA" w:rsidP="00C919FB">
      <w:pPr>
        <w:pStyle w:val="bullet"/>
        <w:rPr>
          <w:lang w:val="x-none"/>
        </w:rPr>
      </w:pPr>
      <w:r>
        <w:rPr>
          <w:lang w:val="en-US"/>
        </w:rPr>
        <w:t xml:space="preserve">Capacite a los miembros para que </w:t>
      </w:r>
      <w:r w:rsidRPr="003E7B47">
        <w:t xml:space="preserve">sean activos en su grupo a medida que comienzan </w:t>
      </w:r>
      <w:proofErr w:type="gramStart"/>
      <w:r w:rsidRPr="003E7B47">
        <w:t>a</w:t>
      </w:r>
      <w:proofErr w:type="gramEnd"/>
      <w:r w:rsidRPr="003E7B47">
        <w:t xml:space="preserve"> asistir regularmente.</w:t>
      </w:r>
    </w:p>
    <w:p w:rsidR="00FA36FA" w:rsidRPr="0073648E" w:rsidRDefault="00FA36FA" w:rsidP="00E45072">
      <w:pPr>
        <w:pStyle w:val="smtitles"/>
      </w:pPr>
      <w:bookmarkStart w:id="24" w:name="_Toc485649274"/>
      <w:r w:rsidRPr="0073648E">
        <w:t>Complete los formularios del cuestionario de afiliación y liderazgo de Generations</w:t>
      </w:r>
      <w:bookmarkEnd w:id="24"/>
    </w:p>
    <w:p w:rsidR="00FA36FA" w:rsidRDefault="00FA36FA" w:rsidP="00C919FB">
      <w:pPr>
        <w:pStyle w:val="bullet"/>
      </w:pPr>
      <w:r>
        <w:t>Cada grupo debe completar un formulario de afiliación y cada líder el cuestionario de liderazgo. Los formularios se entregan a la Junta Nacional y el grupo es aprobado por la Junta Nacional. Los formularios de afiliación y los cuestionarios de liderazgo se envían a la sede de Aglow y el grupo se afilia oficialmente.</w:t>
      </w:r>
    </w:p>
    <w:p w:rsidR="00FA36FA" w:rsidRDefault="00FA36FA" w:rsidP="00C919FB">
      <w:pPr>
        <w:pStyle w:val="bullet"/>
      </w:pPr>
      <w:r>
        <w:t>Se recomienda al equipo de liderazgo que se convierta en miembro de Aglow International en su nación, según corresponda, en forma de Asociación Global.</w:t>
      </w:r>
    </w:p>
    <w:p w:rsidR="00FA36FA" w:rsidRDefault="00FA36FA" w:rsidP="00C919FB">
      <w:pPr>
        <w:pStyle w:val="bullet"/>
      </w:pPr>
      <w:r w:rsidRPr="00AF34D3">
        <w:t xml:space="preserve">¿Qué es un socio global? </w:t>
      </w:r>
      <w:r>
        <w:t>Un socio global de Aglow es una</w:t>
      </w:r>
      <w:r w:rsidRPr="00FA36FA">
        <w:t xml:space="preserve"> </w:t>
      </w:r>
      <w:r w:rsidRPr="00AF34D3">
        <w:t>persona cuyo corazón ha sido tocado con la visión y los propósitos en el corazón de Dios que deben ser cumplidos por Aglow International. Global Partnership representa un compromiso con el llamado que Dios ha puesto en tu vida para ser parte del trabajo de Aglow.</w:t>
      </w:r>
    </w:p>
    <w:p w:rsidR="00FA36FA" w:rsidRDefault="00FA36FA" w:rsidP="00C919FB">
      <w:pPr>
        <w:pStyle w:val="bullet"/>
      </w:pPr>
      <w:r>
        <w:t xml:space="preserve">Debido al </w:t>
      </w:r>
      <w:r w:rsidRPr="00AF34D3">
        <w:t>día</w:t>
      </w:r>
      <w:r>
        <w:t xml:space="preserve"> en que vivimos, </w:t>
      </w:r>
      <w:r w:rsidRPr="00AF34D3">
        <w:t>creemos que es nuestra responsabilidad en el cuidado de niños y adolescentes buscar líderes o trabajadores adultos que brinden relaciones saludables, seguras y enriquecedoras. A los adultos que han sido condenados por abuso sexual o físico infantil no se les debe permitir ser voluntarios en ninguna actividad o programa patrocinado por Aglow para niños o adolescentes. Los voluntarios adultos deben asegurarse de que nunca estén solos con un solo niño o adolescente, otro adulto o niño debe estar presente. Esta es una protección para ti.</w:t>
      </w:r>
    </w:p>
    <w:p w:rsidR="00FA36FA" w:rsidRDefault="00FA36FA" w:rsidP="00C919FB">
      <w:pPr>
        <w:pStyle w:val="bullet"/>
      </w:pPr>
      <w:r>
        <w:lastRenderedPageBreak/>
        <w:t xml:space="preserve">Es importante que se una con </w:t>
      </w:r>
      <w:r w:rsidRPr="002A0073">
        <w:t>otros grupos de Aglow que se encuentran en el área y participe en reuniones locales, nacionales y regionales.</w:t>
      </w:r>
    </w:p>
    <w:p w:rsidR="00FA36FA" w:rsidRDefault="00FA36FA" w:rsidP="00C919FB">
      <w:pPr>
        <w:pStyle w:val="bullet"/>
        <w:numPr>
          <w:ilvl w:val="0"/>
          <w:numId w:val="0"/>
        </w:numPr>
        <w:ind w:left="540"/>
      </w:pPr>
    </w:p>
    <w:p w:rsidR="00FA36FA" w:rsidRDefault="00FA36FA" w:rsidP="00FE4567">
      <w:pPr>
        <w:pStyle w:val="Heading3"/>
      </w:pPr>
      <w:bookmarkStart w:id="25" w:name="_Toc485649275"/>
      <w:bookmarkStart w:id="26" w:name="_Toc132807479"/>
      <w:r w:rsidRPr="00C61C87">
        <w:t>¿Cómo maneja sus finanzas un grupo Aglow Generations?</w:t>
      </w:r>
      <w:bookmarkEnd w:id="25"/>
      <w:bookmarkEnd w:id="26"/>
    </w:p>
    <w:p w:rsidR="00FA36FA" w:rsidRPr="00AF34D3" w:rsidRDefault="00FA36FA" w:rsidP="00E77540">
      <w:bookmarkStart w:id="27" w:name="_Toc485649276"/>
      <w:bookmarkStart w:id="28" w:name="_Toc132807480"/>
      <w:r w:rsidRPr="00AF34D3">
        <w:t xml:space="preserve">Si abre una cuenta bancaria; será responsable de proporcionar un estado financiero cada año a su Liderazgo Nacional de Aglow. </w:t>
      </w:r>
    </w:p>
    <w:p w:rsidR="00FA36FA" w:rsidRDefault="00FA36FA" w:rsidP="00E77540">
      <w:pPr>
        <w:rPr>
          <w:rFonts w:ascii="Myriad Pro Cond" w:hAnsi="Myriad Pro Cond" w:cs="Calibri"/>
          <w:smallCaps/>
          <w:color w:val="5E5E5E"/>
          <w:spacing w:val="20"/>
          <w:sz w:val="40"/>
          <w:szCs w:val="40"/>
        </w:rPr>
      </w:pPr>
      <w:r w:rsidRPr="00AF34D3">
        <w:t xml:space="preserve">Para los grupos de Generaciones fuera de los EE. UU., Envíe sus diezmos al siguiente nivel de liderazgo en su nación, para ayudar a promover el trabajo del ministerio en su nación. Consulte su liderazgo con respecto a las finanzas de Aglow Generations. </w:t>
      </w:r>
    </w:p>
    <w:bookmarkEnd w:id="27"/>
    <w:bookmarkEnd w:id="28"/>
    <w:p w:rsidR="00FA36FA" w:rsidRPr="008E2C97" w:rsidRDefault="00FA36FA" w:rsidP="00EB3F86">
      <w:pPr>
        <w:pStyle w:val="Heading3"/>
      </w:pPr>
      <w:r w:rsidRPr="00ED5F83">
        <w:t>¿Con quién se relaciona el Grupo de Generaciones para el Liderazgo?</w:t>
      </w:r>
    </w:p>
    <w:p w:rsidR="00FA36FA" w:rsidRDefault="00FA36FA" w:rsidP="000B0A22">
      <w:r>
        <w:t xml:space="preserve">Los Grupos de Generaciones se relacionan y son responsables ante su Junta Local, Junta Nacional, Coordinador Nacional de Generaciones (si su país tiene uno) y la Directora de Campo Internacional y Directora de Generaciones de la Sede de Aglow, Janae Lovern. </w:t>
      </w:r>
    </w:p>
    <w:p w:rsidR="00FA36FA" w:rsidRDefault="00FA36FA" w:rsidP="00BF23A3">
      <w:r w:rsidRPr="00AF34D3">
        <w:t>Es muy importante que mantengas comunicación con tu Coordinador Nacional de Generaciones, Liderazgo Nacional y el Director de Generaciones en la sede, actualizándolos oportunamente de tus actividades, éxitos y cualquier problema que puedas estar experimentando. Estas relaciones le brindarán apoyo en oración, tutoría, responsabilidad y amistades para acompañarlo en el viaje de esta posición de liderazgo.</w:t>
      </w:r>
    </w:p>
    <w:p w:rsidR="00FA36FA" w:rsidRPr="002C0A66" w:rsidRDefault="00FA36FA" w:rsidP="002833AE">
      <w:r>
        <w:t>Si los líderes de Generations sienten que ya no pueden liderar su grupo y no hay otras personas que quieran asumir los puestos de liderazgo, entonces debe comunicarse con su Junta Nacional y el Director de Generations de la sede de Aglow que el Grupo Generations está cerrado. Nuestra esperanza es que los Grupos Generacionales crezcan y continúen incluso cuando cambie el liderazgo. Líderes, busquen levantar otros líderes en su grupo que puedan llevar adelante la visión.</w:t>
      </w:r>
    </w:p>
    <w:p w:rsidR="00FA36FA" w:rsidRDefault="00FA36FA" w:rsidP="002833AE">
      <w:r w:rsidRPr="00AF34D3">
        <w:t xml:space="preserve">Si su país no tiene un líder nacional de Aglow, debe comunicarse directamente con Global Field Office -International con cualquier necesidad o pregunta. Siempre tienes una puerta abierta de comunicación con el Director de Generaciones de la Sede de Aglow: </w:t>
      </w:r>
      <w:hyperlink r:id="rId12" w:history="1">
        <w:r w:rsidRPr="00CF6E89">
          <w:rPr>
            <w:rStyle w:val="Hyperlink"/>
          </w:rPr>
          <w:t>JanaeLovern@aglow.org</w:t>
        </w:r>
      </w:hyperlink>
      <w:r w:rsidRPr="002C0A66">
        <w:t xml:space="preserve">  </w:t>
      </w:r>
    </w:p>
    <w:p w:rsidR="00C919FB" w:rsidRDefault="00C919FB" w:rsidP="001460C9">
      <w:pPr>
        <w:spacing w:before="0" w:after="0"/>
        <w:ind w:left="720"/>
        <w:jc w:val="left"/>
        <w:rPr>
          <w:rStyle w:val="pointsChar"/>
        </w:rPr>
      </w:pPr>
    </w:p>
    <w:p w:rsidR="001460C9" w:rsidRDefault="001460C9" w:rsidP="001460C9">
      <w:pPr>
        <w:spacing w:before="0" w:after="0"/>
        <w:ind w:left="720"/>
        <w:jc w:val="left"/>
      </w:pPr>
      <w:r w:rsidRPr="00357EB2">
        <w:rPr>
          <w:rStyle w:val="pointsChar"/>
        </w:rPr>
        <w:t>Attn:</w:t>
      </w:r>
      <w:r w:rsidRPr="00AF34D3">
        <w:t xml:space="preserve"> Generations Director </w:t>
      </w:r>
      <w:r w:rsidRPr="00AF34D3">
        <w:br/>
      </w:r>
      <w:r w:rsidRPr="00266A77">
        <w:t>Aglow International</w:t>
      </w:r>
      <w:r w:rsidRPr="00266A77">
        <w:br/>
        <w:t>P.O. Box 1749</w:t>
      </w:r>
      <w:r w:rsidRPr="00266A77">
        <w:br/>
        <w:t>Edmonds, WA 98020-1749, USA</w:t>
      </w:r>
      <w:r w:rsidRPr="00266A77">
        <w:br/>
      </w:r>
      <w:r w:rsidRPr="00357EB2">
        <w:rPr>
          <w:rStyle w:val="pointsChar"/>
          <w:sz w:val="16"/>
          <w:szCs w:val="16"/>
        </w:rPr>
        <w:br/>
      </w:r>
      <w:r w:rsidRPr="00266A77">
        <w:rPr>
          <w:rStyle w:val="pointsChar"/>
        </w:rPr>
        <w:t>Phone:</w:t>
      </w:r>
      <w:r w:rsidRPr="00266A77">
        <w:t xml:space="preserve"> 425.775.7282</w:t>
      </w:r>
      <w:r w:rsidRPr="00266A77">
        <w:br/>
      </w:r>
      <w:r w:rsidRPr="00266A77">
        <w:rPr>
          <w:rStyle w:val="pointsChar"/>
        </w:rPr>
        <w:t>Email:</w:t>
      </w:r>
      <w:r w:rsidRPr="00266A77">
        <w:t xml:space="preserve"> </w:t>
      </w:r>
      <w:hyperlink r:id="rId13" w:history="1">
        <w:r w:rsidRPr="004C5BCA">
          <w:rPr>
            <w:rStyle w:val="Hyperlink"/>
          </w:rPr>
          <w:t>JanaeLovern@aglow.org</w:t>
        </w:r>
      </w:hyperlink>
      <w:r>
        <w:t xml:space="preserve"> </w:t>
      </w:r>
    </w:p>
    <w:p w:rsidR="00FA36FA" w:rsidRDefault="00FA36FA" w:rsidP="009C6780">
      <w:pPr>
        <w:pStyle w:val="Heading3"/>
      </w:pPr>
      <w:bookmarkStart w:id="29" w:name="_Toc132807481"/>
      <w:bookmarkStart w:id="30" w:name="_GoBack"/>
      <w:bookmarkEnd w:id="30"/>
      <w:r w:rsidRPr="00B92009">
        <w:t>Cómo empezar: Pautas para líderes nacionales y locales</w:t>
      </w:r>
      <w:bookmarkEnd w:id="29"/>
    </w:p>
    <w:p w:rsidR="00FA36FA" w:rsidRPr="00C16562" w:rsidRDefault="00FA36FA" w:rsidP="001460C9">
      <w:r>
        <w:rPr>
          <w:noProof/>
        </w:rPr>
        <mc:AlternateContent>
          <mc:Choice Requires="wps">
            <w:drawing>
              <wp:anchor distT="45720" distB="45720" distL="114300" distR="114300" simplePos="0" relativeHeight="251661312" behindDoc="0" locked="0" layoutInCell="1" allowOverlap="1" wp14:anchorId="2BAD79A4" wp14:editId="39204F3C">
                <wp:simplePos x="0" y="0"/>
                <wp:positionH relativeFrom="margin">
                  <wp:posOffset>4388485</wp:posOffset>
                </wp:positionH>
                <wp:positionV relativeFrom="paragraph">
                  <wp:posOffset>68580</wp:posOffset>
                </wp:positionV>
                <wp:extent cx="1695450" cy="114871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148715"/>
                        </a:xfrm>
                        <a:prstGeom prst="rect">
                          <a:avLst/>
                        </a:prstGeom>
                        <a:noFill/>
                        <a:ln w="9525">
                          <a:noFill/>
                          <a:miter lim="800000"/>
                          <a:headEnd/>
                          <a:tailEnd/>
                        </a:ln>
                      </wps:spPr>
                      <wps:txbx>
                        <w:txbxContent>
                          <w:p w:rsidR="001460C9" w:rsidRDefault="00C919FB" w:rsidP="00C919FB">
                            <w:pPr>
                              <w:pStyle w:val="TextBox"/>
                              <w:pBdr>
                                <w:top w:val="single" w:sz="8" w:space="0" w:color="EFBE4A"/>
                              </w:pBdr>
                            </w:pPr>
                            <w:r w:rsidRPr="00C919FB">
                              <w:t>Aglow está movilizando a millones de personas en todo el mundo en una compañía de guerreros, campeones y líderes globales de importancia.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D79A4" id="_x0000_s1028" type="#_x0000_t202" style="position:absolute;left:0;text-align:left;margin-left:345.55pt;margin-top:5.4pt;width:133.5pt;height:90.4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" filled="f" stroked="f">
                <v:textbox style="mso-fit-shape-to-text:t">
                  <w:txbxContent>
                    <w:p w:rsidR="001460C9" w:rsidRDefault="00C919FB" w:rsidP="00C919FB">
                      <w:pPr>
                        <w:pStyle w:val="TextBox"/>
                        <w:pBdr>
                          <w:top w:val="single" w:sz="8" w:space="0" w:color="EFBE4A"/>
                        </w:pBdr>
                      </w:pPr>
                      <w:r w:rsidRPr="00C919FB">
                        <w:t>Aglow está movilizando a millones de personas en todo el mundo en una compañía de guerreros, campeones y líderes globales de importancia.</w:t>
                      </w:r>
                    </w:p>
                  </w:txbxContent>
                </v:textbox>
                <w10:wrap type="square" anchorx="margin"/>
              </v:shape>
            </w:pict>
          </mc:Fallback>
        </mc:AlternateContent>
      </w:r>
      <w:r w:rsidRPr="008A61CC">
        <w:t xml:space="preserve">Nuestro corazón es ver a mujeres y hombres de todas las edades participar en el ministerio de Aglow. Ustedes están levantando líderes y haciendo avanzar el ministerio en sus naciones. Gran tesoro que tienes que entregar a la próxima generación. </w:t>
      </w:r>
    </w:p>
    <w:p w:rsidR="00730CE7" w:rsidRDefault="00FA36FA" w:rsidP="00C919FB">
      <w:pPr>
        <w:rPr>
          <w:szCs w:val="24"/>
          <w:lang w:val="en-GB"/>
        </w:rPr>
      </w:pPr>
      <w:bookmarkStart w:id="31" w:name="_Toc485649257"/>
      <w:r w:rsidRPr="00B4248F">
        <w:t>En las pautas de "Cómo comenzar" Generaciones, compartimos ideas sobre cómo puede involucrar a los jóvenes en el ministerio de Aglow. Las pautas de "Cómo participar" están diseñadas para que las copie y se las dé a los jóvenes que están interesados en involucrarse en Aglow y a las personas de todas las edades interesadas en comenzar un nuevo Grupo de Generación.</w:t>
      </w:r>
      <w:bookmarkEnd w:id="31"/>
    </w:p>
    <w:p w:rsidR="001460C9" w:rsidRPr="00601D74" w:rsidRDefault="004A47C1" w:rsidP="001460C9">
      <w:pPr>
        <w:pStyle w:val="letteredListHeading"/>
        <w:numPr>
          <w:ilvl w:val="0"/>
          <w:numId w:val="0"/>
        </w:numPr>
        <w:ind w:left="540" w:hanging="540"/>
      </w:pPr>
      <w:r w:rsidRPr="004A47C1">
        <w:lastRenderedPageBreak/>
        <w:t>Jóvenes que participan en confraternidades locales</w:t>
      </w:r>
    </w:p>
    <w:p w:rsidR="00FA36FA" w:rsidRDefault="00FA36FA" w:rsidP="00EE6F06">
      <w:r>
        <w:t xml:space="preserve">Alentamos a los grupos de compañerismo locales de Aglow a tener una mezcla de edades involucradas. Dios diseñó que las generaciones estuvieran juntas, bendiciéndose y animándose unas </w:t>
      </w:r>
      <w:proofErr w:type="gramStart"/>
      <w:r>
        <w:t>a</w:t>
      </w:r>
      <w:proofErr w:type="gramEnd"/>
      <w:r>
        <w:t xml:space="preserve"> otras. </w:t>
      </w:r>
    </w:p>
    <w:p w:rsidR="00FA36FA" w:rsidRPr="00C95B33" w:rsidRDefault="00FA36FA" w:rsidP="00D953FD">
      <w:pPr>
        <w:pStyle w:val="points"/>
        <w:rPr>
          <w:color w:val="595959"/>
        </w:rPr>
      </w:pPr>
      <w:r w:rsidRPr="00C95B33">
        <w:rPr>
          <w:noProof/>
          <w:color w:val="595959"/>
        </w:rPr>
        <mc:AlternateContent>
          <mc:Choice Requires="wps">
            <w:drawing>
              <wp:anchor distT="45720" distB="45720" distL="114300" distR="114300" simplePos="0" relativeHeight="251663360" behindDoc="0" locked="0" layoutInCell="1" allowOverlap="1" wp14:anchorId="278C95A7" wp14:editId="5755EDE0">
                <wp:simplePos x="0" y="0"/>
                <wp:positionH relativeFrom="margin">
                  <wp:posOffset>4705350</wp:posOffset>
                </wp:positionH>
                <wp:positionV relativeFrom="paragraph">
                  <wp:posOffset>6350</wp:posOffset>
                </wp:positionV>
                <wp:extent cx="1492250" cy="9620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962025"/>
                        </a:xfrm>
                        <a:prstGeom prst="rect">
                          <a:avLst/>
                        </a:prstGeom>
                        <a:solidFill>
                          <a:srgbClr val="FFFFFF"/>
                        </a:solidFill>
                        <a:ln w="9525">
                          <a:noFill/>
                          <a:miter lim="800000"/>
                          <a:headEnd/>
                          <a:tailEnd/>
                        </a:ln>
                      </wps:spPr>
                      <wps:txbx>
                        <w:txbxContent>
                          <w:p w:rsidR="00FA36FA" w:rsidRPr="00C65126" w:rsidRDefault="00FA36FA" w:rsidP="00447A81">
                            <w:pPr>
                              <w:pStyle w:val="TextBox"/>
                              <w:rPr>
                                <w:rStyle w:val="text"/>
                              </w:rPr>
                            </w:pPr>
                            <w:r w:rsidRPr="00C65126">
                              <w:rPr>
                                <w:rStyle w:val="text"/>
                              </w:rPr>
                              <w:t>Instruye al niño en su camino, y aun cuando fuere viejo no se apartará de él.</w:t>
                            </w:r>
                          </w:p>
                          <w:p w:rsidR="00FA36FA" w:rsidRDefault="00FA36FA" w:rsidP="001460C9">
                            <w:pPr>
                              <w:pStyle w:val="TextBox"/>
                            </w:pPr>
                            <w:r>
                              <w:rPr>
                                <w:rStyle w:val="text"/>
                                <w:i/>
                              </w:rPr>
                              <w:t xml:space="preserve"> </w:t>
                            </w:r>
                            <w:r w:rsidRPr="00D618C6">
                              <w:rPr>
                                <w:sz w:val="16"/>
                                <w:szCs w:val="16"/>
                              </w:rPr>
                              <w:t>Proverbios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C95A7" id="_x0000_s1029" type="#_x0000_t202" style="position:absolute;left:0;text-align:left;margin-left:370.5pt;margin-top:.5pt;width:117.5pt;height:7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" stroked="f">
                <v:textbox>
                  <w:txbxContent>
                    <w:p w:rsidR="00FA36FA" w:rsidRPr="00C65126" w:rsidRDefault="00FA36FA" w:rsidP="00447A81">
                      <w:pPr>
                        <w:pStyle w:val="TextBox"/>
                        <w:rPr>
                          <w:rStyle w:val="text"/>
                        </w:rPr>
                      </w:pPr>
                      <w:r w:rsidRPr="00C65126">
                        <w:rPr>
                          <w:rStyle w:val="text"/>
                        </w:rPr>
                        <w:t>Instruye al niño en su camino, y aun cuando fuere viejo no se apartará de él.</w:t>
                      </w:r>
                    </w:p>
                    <w:p w:rsidR="00FA36FA" w:rsidRDefault="00FA36FA" w:rsidP="001460C9">
                      <w:pPr>
                        <w:pStyle w:val="TextBox"/>
                      </w:pPr>
                      <w:r>
                        <w:rPr>
                          <w:rStyle w:val="text"/>
                          <w:i/>
                        </w:rPr>
                        <w:t xml:space="preserve"> </w:t>
                      </w:r>
                      <w:r w:rsidRPr="00D618C6">
                        <w:rPr>
                          <w:sz w:val="16"/>
                          <w:szCs w:val="16"/>
                        </w:rPr>
                        <w:t>Proverbios 22:6</w:t>
                      </w:r>
                    </w:p>
                  </w:txbxContent>
                </v:textbox>
                <w10:wrap type="square" anchorx="margin"/>
              </v:shape>
            </w:pict>
          </mc:Fallback>
        </mc:AlternateContent>
      </w:r>
      <w:r w:rsidRPr="00C95B33">
        <w:rPr>
          <w:color w:val="595959"/>
        </w:rPr>
        <w:t>Alentamos a los líderes a:</w:t>
      </w:r>
    </w:p>
    <w:p w:rsidR="00FA36FA" w:rsidRDefault="00FA36FA" w:rsidP="00C919FB">
      <w:pPr>
        <w:pStyle w:val="bullet"/>
      </w:pPr>
      <w:r>
        <w:t xml:space="preserve">Invite a los </w:t>
      </w:r>
      <w:r w:rsidRPr="00421B2F">
        <w:t>jóvenes adultos a: dirigir la adoración, hacer anuncios, dirigir la oración o testificar. Permita que los jóvenes usen y desarrollen sus dones en sus reuniones.</w:t>
      </w:r>
    </w:p>
    <w:p w:rsidR="00A102D4" w:rsidRDefault="00A102D4" w:rsidP="00C919FB">
      <w:pPr>
        <w:pStyle w:val="bullet"/>
      </w:pPr>
      <w:r>
        <w:t>Haga que las reunions sean relevantes para</w:t>
      </w:r>
      <w:r w:rsidRPr="00A102D4">
        <w:t xml:space="preserve"> </w:t>
      </w:r>
      <w:r>
        <w:t xml:space="preserve">varias generaciones. Invite </w:t>
      </w:r>
      <w:proofErr w:type="gramStart"/>
      <w:r>
        <w:t>a</w:t>
      </w:r>
      <w:proofErr w:type="gramEnd"/>
      <w:r>
        <w:t xml:space="preserve"> oradores de diferentes edades.</w:t>
      </w:r>
    </w:p>
    <w:p w:rsidR="00A102D4" w:rsidRDefault="00A102D4" w:rsidP="00C919FB">
      <w:pPr>
        <w:pStyle w:val="bullet"/>
      </w:pPr>
      <w:r>
        <w:t xml:space="preserve">Invita a adolescentes y jóvenes adultos con dones musicales a unirse al equipo de adoración. </w:t>
      </w:r>
    </w:p>
    <w:p w:rsidR="00A102D4" w:rsidRDefault="00A102D4" w:rsidP="00C919FB">
      <w:pPr>
        <w:pStyle w:val="bullet"/>
      </w:pPr>
      <w:r>
        <w:t>Tener actividades creativas que permitan que las diferentes edades trabajen juntas.</w:t>
      </w:r>
    </w:p>
    <w:p w:rsidR="001460C9" w:rsidRDefault="00A102D4" w:rsidP="00C919FB">
      <w:pPr>
        <w:pStyle w:val="bullet"/>
      </w:pPr>
      <w:r>
        <w:t>Invite a los jóvenes que quieran crecer espiritualmente, que necesiten un mentor o un lugar al que pertenecer.</w:t>
      </w:r>
    </w:p>
    <w:p w:rsidR="00A102D4" w:rsidRPr="00FE69A3" w:rsidRDefault="00A102D4" w:rsidP="00A102D4">
      <w:pPr>
        <w:pStyle w:val="letteredListHeading"/>
        <w:numPr>
          <w:ilvl w:val="0"/>
          <w:numId w:val="0"/>
        </w:numPr>
        <w:ind w:left="540" w:hanging="540"/>
      </w:pPr>
      <w:bookmarkStart w:id="32" w:name="_Toc485649260"/>
      <w:r w:rsidRPr="00FE69A3">
        <w:t>Generaciones sirviendo en una junta local</w:t>
      </w:r>
      <w:bookmarkEnd w:id="32"/>
    </w:p>
    <w:p w:rsidR="00A102D4" w:rsidRDefault="00A102D4" w:rsidP="00A01489">
      <w:r w:rsidRPr="00347E2D">
        <w:t xml:space="preserve">La Junta de la Fraternidad Local puede nombrar a un joven para que sirva como líder en su junta. Para hacerlo, el Equipo de Liderazgo necesitaría enviar un Formulario de Cambio de Información para el líder de Generaciones y pedirle que complete un Cuestionario de Liderazgo. </w:t>
      </w:r>
    </w:p>
    <w:p w:rsidR="00A102D4" w:rsidRPr="00C95B33" w:rsidRDefault="00A102D4" w:rsidP="007F5C49">
      <w:pPr>
        <w:pStyle w:val="points"/>
        <w:rPr>
          <w:color w:val="595959"/>
        </w:rPr>
      </w:pPr>
      <w:r w:rsidRPr="00C95B33">
        <w:rPr>
          <w:color w:val="595959"/>
        </w:rPr>
        <w:t>El valor de esto es:</w:t>
      </w:r>
    </w:p>
    <w:p w:rsidR="00A102D4" w:rsidRDefault="00A102D4" w:rsidP="00C919FB">
      <w:pPr>
        <w:pStyle w:val="bullet"/>
      </w:pPr>
      <w:r w:rsidRPr="00347E2D">
        <w:t>Aportar una perspectiva y una voz jóvenes a una Junta de Confraternidad Local</w:t>
      </w:r>
    </w:p>
    <w:p w:rsidR="00A102D4" w:rsidRDefault="00A102D4" w:rsidP="00C919FB">
      <w:pPr>
        <w:pStyle w:val="bullet"/>
      </w:pPr>
      <w:r>
        <w:t>Capacitar al joven para servir al grupo local y ser un líder active</w:t>
      </w:r>
    </w:p>
    <w:p w:rsidR="00A102D4" w:rsidRDefault="00A102D4" w:rsidP="00C919FB">
      <w:pPr>
        <w:pStyle w:val="bullet"/>
      </w:pPr>
      <w:r>
        <w:t>Llevar la creatividad a varias generaciones que participan en la Comunidad Local</w:t>
      </w:r>
    </w:p>
    <w:p w:rsidR="00A102D4" w:rsidRDefault="00A102D4" w:rsidP="00C919FB">
      <w:pPr>
        <w:pStyle w:val="bullet"/>
      </w:pPr>
      <w:r>
        <w:t>Ayudar a atraer a los jóvenes a participar activamente en grupos locales</w:t>
      </w:r>
    </w:p>
    <w:p w:rsidR="00A102D4" w:rsidRDefault="00A102D4" w:rsidP="00C919FB">
      <w:pPr>
        <w:pStyle w:val="bullet"/>
      </w:pPr>
      <w:r>
        <w:t>Anima a los jóvenes a desarrollar sus dones.</w:t>
      </w:r>
    </w:p>
    <w:p w:rsidR="00C919FB" w:rsidRDefault="00A102D4" w:rsidP="00C919FB">
      <w:pPr>
        <w:pStyle w:val="bullet"/>
      </w:pPr>
      <w:r>
        <w:t xml:space="preserve">Conéctese y comuníquese con el Coordinador Nacional de Generaciones (si su condado tiene </w:t>
      </w:r>
      <w:proofErr w:type="gramStart"/>
      <w:r>
        <w:t>a</w:t>
      </w:r>
      <w:proofErr w:type="gramEnd"/>
      <w:r>
        <w:t xml:space="preserve"> alguien que ocupe este puesto) y el Director de Generaciones de Aglow en la sede.</w:t>
      </w:r>
    </w:p>
    <w:bookmarkEnd w:id="8"/>
    <w:bookmarkEnd w:id="9"/>
    <w:p w:rsidR="00C919FB" w:rsidRDefault="00C919FB" w:rsidP="00C919FB">
      <w:pPr>
        <w:pStyle w:val="Subtitle2"/>
        <w:jc w:val="both"/>
      </w:pPr>
    </w:p>
    <w:p w:rsidR="008C31D1" w:rsidRPr="00730CE7" w:rsidRDefault="00A102D4" w:rsidP="00C919FB">
      <w:pPr>
        <w:pStyle w:val="Subtitle2"/>
        <w:jc w:val="both"/>
      </w:pPr>
      <w:r w:rsidRPr="00730CE7">
        <w:t>¡Le damos una calurosa bienvenida a la familia de Aglow!</w:t>
      </w:r>
    </w:p>
    <w:sectPr w:rsidR="008C31D1" w:rsidRPr="00730CE7" w:rsidSect="00C919FB">
      <w:type w:val="continuous"/>
      <w:pgSz w:w="11906" w:h="16838" w:code="9"/>
      <w:pgMar w:top="864"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66" w:rsidRDefault="00430266" w:rsidP="001460C9">
      <w:pPr>
        <w:spacing w:before="0" w:after="0"/>
      </w:pPr>
      <w:r>
        <w:separator/>
      </w:r>
    </w:p>
  </w:endnote>
  <w:endnote w:type="continuationSeparator" w:id="0">
    <w:p w:rsidR="00430266" w:rsidRDefault="00430266"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2B0" w:rsidRPr="005762B0" w:rsidRDefault="00730CE7" w:rsidP="00730CE7">
    <w:pPr>
      <w:pStyle w:val="Footer"/>
      <w:pBdr>
        <w:top w:val="thinThickSmallGap" w:sz="12" w:space="1" w:color="D9541E"/>
      </w:pBdr>
      <w:tabs>
        <w:tab w:val="clear" w:pos="4320"/>
      </w:tabs>
      <w:rPr>
        <w:lang w:val="en-US"/>
      </w:rPr>
    </w:pPr>
    <w:r w:rsidRPr="00730CE7">
      <w:rPr>
        <w:color w:val="404040" w:themeColor="text1" w:themeTint="BF"/>
        <w:sz w:val="18"/>
        <w:szCs w:val="18"/>
      </w:rPr>
      <w:t>Generaciones del Manual de Líderes Locales - Rev. 2025 (Español)</w:t>
    </w:r>
    <w:r w:rsidR="00C919FB">
      <w:rPr>
        <w:color w:val="404040" w:themeColor="text1" w:themeTint="BF"/>
        <w:sz w:val="18"/>
        <w:szCs w:val="18"/>
        <w:lang w:val="en-US"/>
      </w:rPr>
      <w:t xml:space="preserve"> A4</w:t>
    </w:r>
    <w:r w:rsidRPr="00096D80">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66" w:rsidRDefault="00430266" w:rsidP="001460C9">
      <w:pPr>
        <w:spacing w:before="0" w:after="0"/>
      </w:pPr>
      <w:r>
        <w:separator/>
      </w:r>
    </w:p>
  </w:footnote>
  <w:footnote w:type="continuationSeparator" w:id="0">
    <w:p w:rsidR="00430266" w:rsidRDefault="00430266"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9B964C48"/>
    <w:lvl w:ilvl="0" w:tplc="EB56C248">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CEF18A">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593129"/>
    <w:multiLevelType w:val="multilevel"/>
    <w:tmpl w:val="B46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F7B1ECE"/>
    <w:multiLevelType w:val="hybridMultilevel"/>
    <w:tmpl w:val="E47E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236C7"/>
    <w:multiLevelType w:val="hybridMultilevel"/>
    <w:tmpl w:val="1C287840"/>
    <w:lvl w:ilvl="0" w:tplc="62CE0D84">
      <w:start w:val="1"/>
      <w:numFmt w:val="bullet"/>
      <w:lvlText w:val="»"/>
      <w:lvlJc w:val="left"/>
      <w:pPr>
        <w:ind w:left="1440" w:hanging="360"/>
      </w:pPr>
      <w:rPr>
        <w:rFonts w:ascii="Myriad Pro" w:hAnsi="Myriad Pro" w:hint="default"/>
        <w:color w:val="B4AD1B"/>
        <w:sz w:val="24"/>
        <w:szCs w:val="24"/>
      </w:rPr>
    </w:lvl>
    <w:lvl w:ilvl="1" w:tplc="8A08F2DC">
      <w:start w:val="1"/>
      <w:numFmt w:val="bullet"/>
      <w:pStyle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0"/>
    <w:lvlOverride w:ilvl="0">
      <w:startOverride w:val="1"/>
    </w:lvlOverride>
  </w:num>
  <w:num w:numId="4">
    <w:abstractNumId w:val="5"/>
  </w:num>
  <w:num w:numId="5">
    <w:abstractNumId w:val="2"/>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1460C9"/>
    <w:rsid w:val="002B36EC"/>
    <w:rsid w:val="00430266"/>
    <w:rsid w:val="004A47C1"/>
    <w:rsid w:val="0052376B"/>
    <w:rsid w:val="00562EAE"/>
    <w:rsid w:val="005762B0"/>
    <w:rsid w:val="005E5F8F"/>
    <w:rsid w:val="0063064E"/>
    <w:rsid w:val="00723A62"/>
    <w:rsid w:val="00730CE7"/>
    <w:rsid w:val="008C31D1"/>
    <w:rsid w:val="00905E80"/>
    <w:rsid w:val="00924AB5"/>
    <w:rsid w:val="00A102D4"/>
    <w:rsid w:val="00AA0596"/>
    <w:rsid w:val="00B31744"/>
    <w:rsid w:val="00B8766E"/>
    <w:rsid w:val="00C919FB"/>
    <w:rsid w:val="00C91D1C"/>
    <w:rsid w:val="00DA5382"/>
    <w:rsid w:val="00DF1A83"/>
    <w:rsid w:val="00F34E57"/>
    <w:rsid w:val="00FA36FA"/>
    <w:rsid w:val="00FA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D851F"/>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C919FB"/>
    <w:pPr>
      <w:numPr>
        <w:ilvl w:val="1"/>
        <w:numId w:val="4"/>
      </w:numPr>
      <w:overflowPunct/>
      <w:autoSpaceDE/>
      <w:autoSpaceDN/>
      <w:adjustRightInd/>
      <w:spacing w:before="0" w:after="0" w:line="276" w:lineRule="auto"/>
      <w:ind w:left="547"/>
      <w:contextualSpacing w:val="0"/>
      <w:jc w:val="left"/>
      <w:textAlignment w:val="auto"/>
    </w:pPr>
    <w:rPr>
      <w:szCs w:val="24"/>
      <w:lang w:val="en-GB"/>
    </w:rPr>
  </w:style>
  <w:style w:type="character" w:customStyle="1" w:styleId="bulletChar">
    <w:name w:val="bullet Char"/>
    <w:link w:val="bullet"/>
    <w:rsid w:val="00C919FB"/>
    <w:rPr>
      <w:rFonts w:ascii="Calibri" w:eastAsia="Times New Roman" w:hAnsi="Calibri" w:cs="Times New Roman"/>
      <w:sz w:val="24"/>
      <w:szCs w:val="24"/>
      <w:lang w:val="en-GB"/>
    </w:rPr>
  </w:style>
  <w:style w:type="paragraph" w:customStyle="1" w:styleId="boxBulletsLetter">
    <w:name w:val="boxBulletsLetter"/>
    <w:basedOn w:val="ListParagraph"/>
    <w:link w:val="boxBulletsLetterChar"/>
    <w:autoRedefine/>
    <w:qFormat/>
    <w:rsid w:val="0052376B"/>
    <w:pPr>
      <w:framePr w:hSpace="180" w:wrap="around" w:vAnchor="text" w:hAnchor="margin" w:y="857"/>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1460C9"/>
    <w:pPr>
      <w:numPr>
        <w:ilvl w:val="1"/>
        <w:numId w:val="1"/>
      </w:numPr>
      <w:overflowPunct/>
      <w:autoSpaceDE/>
      <w:autoSpaceDN/>
      <w:adjustRightInd/>
      <w:spacing w:before="30" w:after="30"/>
      <w:ind w:left="975" w:hanging="270"/>
      <w:jc w:val="left"/>
      <w:textAlignment w:val="auto"/>
    </w:pPr>
    <w:rPr>
      <w:color w:val="3B3838"/>
      <w:spacing w:val="10"/>
      <w:szCs w:val="24"/>
      <w:lang w:val="en-GB"/>
    </w:rPr>
  </w:style>
  <w:style w:type="character" w:customStyle="1" w:styleId="boxBulletsLetterChar">
    <w:name w:val="boxBulletsLetter Char"/>
    <w:link w:val="boxBulletsLetter"/>
    <w:rsid w:val="0052376B"/>
    <w:rPr>
      <w:rFonts w:ascii="Calibri" w:eastAsia="Times New Roman" w:hAnsi="Calibri" w:cs="Calibri"/>
      <w:b/>
      <w:color w:val="404040"/>
      <w:sz w:val="28"/>
      <w:szCs w:val="28"/>
      <w:lang w:val="en-GB"/>
    </w:rPr>
  </w:style>
  <w:style w:type="character" w:customStyle="1" w:styleId="boxSubBulletChar">
    <w:name w:val="boxSubBullet Char"/>
    <w:link w:val="boxSubBullet"/>
    <w:rsid w:val="001460C9"/>
    <w:rPr>
      <w:rFonts w:ascii="Calibri" w:eastAsia="Times New Roman" w:hAnsi="Calibri" w:cs="Times New Roman"/>
      <w:color w:val="3B3838"/>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730CE7"/>
    <w:pPr>
      <w:overflowPunct/>
      <w:autoSpaceDE/>
      <w:autoSpaceDN/>
      <w:adjustRightInd/>
      <w:spacing w:line="276" w:lineRule="auto"/>
      <w:jc w:val="center"/>
      <w:textAlignment w:val="auto"/>
    </w:pPr>
    <w:rPr>
      <w:rFonts w:ascii="Cambria" w:hAnsi="Cambria"/>
      <w:color w:val="5E5E5E"/>
      <w:sz w:val="36"/>
      <w:szCs w:val="36"/>
      <w:lang w:val="en-GB"/>
    </w:rPr>
  </w:style>
  <w:style w:type="character" w:customStyle="1" w:styleId="Subtitle2Char">
    <w:name w:val="Subtitle2 Char"/>
    <w:link w:val="Subtitle2"/>
    <w:rsid w:val="00730CE7"/>
    <w:rPr>
      <w:rFonts w:ascii="Cambria" w:eastAsia="Times New Roman" w:hAnsi="Cambria" w:cs="Times New Roman"/>
      <w:color w:val="5E5E5E"/>
      <w:sz w:val="36"/>
      <w:szCs w:val="36"/>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ascii="Calibri" w:eastAsia="Times New Roman" w:hAnsi="Calibri" w:cs="Times New Roman"/>
      <w:color w:val="3B3838"/>
      <w:spacing w:val="10"/>
      <w:sz w:val="24"/>
      <w:szCs w:val="24"/>
      <w:lang w:val="en-GB"/>
    </w:rPr>
  </w:style>
  <w:style w:type="paragraph" w:customStyle="1" w:styleId="box2bullets">
    <w:name w:val="box2bullets"/>
    <w:basedOn w:val="Normal"/>
    <w:link w:val="box2bulletsChar"/>
    <w:qFormat/>
    <w:rsid w:val="001460C9"/>
    <w:pPr>
      <w:numPr>
        <w:numId w:val="5"/>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AA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aeLovern@agl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eLovern@aglow.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eLovern@aglow.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glowgeneratio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9907-C6DF-4115-BFF3-92D77D3C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2915</Words>
  <Characters>15160</Characters>
  <Application>Microsoft Office Word</Application>
  <DocSecurity>0</DocSecurity>
  <Lines>329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dcterms:created xsi:type="dcterms:W3CDTF">2025-10-16T20:12:00Z</dcterms:created>
  <dcterms:modified xsi:type="dcterms:W3CDTF">2025-10-16T20:19:00Z</dcterms:modified>
</cp:coreProperties>
</file>